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10" w:before="240"/>
      </w:pPr>
      <w:r>
        <w:rPr>
          <w:rFonts w:ascii="Georgia" w:cs="Georgia" w:eastAsia="Georgia" w:hAnsi="Georgia"/>
          <w:color w:val="1D2021"/>
          <w:sz w:val="44"/>
          <w:szCs w:val="44"/>
        </w:rPr>
        <w:t xml:space="preserve">Employment Offer Letter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6650"/>
      </w:tblGrid>
      <w:tr>
        <w:tc>
          <w:tcPr>
            <w:gridSpan w:val="2"/>
            <w:tcBorders>
              <w:top w:val="nil" w:color="FFFFFF" w:sz="0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30" w:line="340"/>
            </w:pPr>
            <w:r>
              <w:rPr>
                <w:rFonts w:ascii="Arial" w:cs="Arial" w:eastAsia="Arial" w:hAnsi="Arial"/>
                <w:b/>
                <w:bCs/>
                <w:color w:val="117086"/>
                <w:sz w:val="22"/>
                <w:szCs w:val="22"/>
              </w:rPr>
              <w:t xml:space="preserve">Cover Terms</w:t>
            </w:r>
          </w:p>
          <w:p>
            <w:pPr>
              <w:spacing w:after="20" w:line="340"/>
            </w:pPr>
            <w:r>
              <w:rPr>
                <w:rFonts w:ascii="Arial" w:cs="Arial" w:eastAsia="Arial" w:hAnsi="Arial"/>
                <w:color w:val="117086"/>
                <w:sz w:val="16"/>
                <w:szCs w:val="16"/>
              </w:rPr>
              <w:t xml:space="preserve">The key business terms of this Employment Offer Letter are as follows.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Employer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[Employer Legal Name]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Employee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[Employee Full Name]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Position Title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[Offered role title]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Employment Type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[Employment basis]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Start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[Employment start date]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Reporting Manager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[Manager or role this position reports to]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Base Salary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[Base salary or hourly amount]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Bonus Terms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[Bonus eligibility summary]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Equity Terms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[Equity grant summary, if any]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Primary Work Location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[Primary work location and/or remote status]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Governing Law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</w:rPr>
              <w:t xml:space="preserve">California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Offer Expiration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[Date by which the offer must be accepted]</w:t>
            </w:r>
          </w:p>
        </w:tc>
      </w:tr>
    </w:tbl>
    <w:p>
      <w:pPr>
        <w:sectPr>
          <w:headerReference w:type="default" r:id="rId7"/>
          <w:footerReference w:type="default" r:id="rId8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spacing w:after="24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Standard Terms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1. Position, Scope, and Reporting.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If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accepts this offer,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join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in the position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and will report to the manager or function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with duties and responsibilities that are reasonably aligned to the role and business needs.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2. Employment Type and Work Schedule.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be employed on the employment basis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establish reasonable scheduling, attendance, and collaboration expectations for the role, including core hours and team coordination standards.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3. Start Date and Onboarding Conditions.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Employment is expected to begin on the start date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subject to completion of onboarding requirements such as identity and work authorization verification, policy acknowledgements, and execution of confidentiality and inventions assignment documents.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4. Base Compensation and Payroll.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pay the base salary or hourly compensation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in accordance with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payroll practices and applicable law, subject to required withholdings, deductions, and payroll tax obligations.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5. Bonus Opportunity.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If bonus terms are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those terms describe potential bonus eligibility. Bonus programs, metrics, and payout timing are administered under applicable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plans and may depend on individual, team, and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performance criteria.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6. Equity Opportunity.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If equity terms are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any grant remains subject to board or committee approval, applicable equity plan documents, and separate award documentation. Vesting, exercise, and expiration terms are governed by those plan and award documents.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7. Benefits and Time-Off Programs.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be eligible to participate in benefit and paid-time-off programs made available to similarly situated employees, in each case subject to plan terms, enrollment requirements, and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policy updates permitted by law.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8. Work Location and Business Travel.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primarily work from the location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require reasonable business travel and may update workplace expectations, including on-site or remote collaboration requirements, consistent with applicable law.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9. Policies, Confidentiality, and Company Property.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As a condition of employment,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must comply with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written policies, security requirements, confidentiality obligations, and lawful workplace rules, including policies covering information handling, code and device access, and return of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property.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10. At-Will Employment Relationship.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Unless otherwise required by law or a separate written agreement signed by an authorized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representative, employment is at-will. This means either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or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end employment at any time, with or without advance notice, and with or without cause.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11. Governing Law.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This offer letter and any dispute regarding its interpretation are governed by the law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without applying conflicts-of-law principles to the extent not required by applicable law.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12. Offer Expiration, Acceptance, and Entire Offer.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This offer expires on the date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unless extended in writing by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 By accepting,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acknowledges this letter summarizes key employment terms and that any changes must be set out in a later written document authorized by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sectPr>
          <w:headerReference w:type="default" r:id="rId9"/>
          <w:footerReference w:type="default" r:id="rId10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spacing w:after="24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Signatures</w:t>
      </w:r>
    </w:p>
    <w:p>
      <w:pPr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By signing this Employment Offer Letter, each party agrees to these Cover Terms and Standard Terms.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2605"/>
        <w:gridCol w:w="7465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120"/>
              <w:right w:type="dxa" w:w="115"/>
            </w:tcMar>
            <w:vAlign w:val="center"/>
          </w:tcPr>
          <w:p>
            <w:pPr>
              <w:spacing w:after="0" w:line="340"/>
              <w:jc w:val="center"/>
            </w:pPr>
            <w:r>
              <w:rPr>
                <w:rFonts w:ascii="Arial" w:cs="Arial" w:eastAsia="Arial" w:hAnsi="Arial"/>
                <w:b/>
                <w:bCs/>
                <w:color w:val="8C8D8E"/>
                <w:sz w:val="16"/>
                <w:szCs w:val="16"/>
              </w:rPr>
              <w:t xml:space="preserve">EMPLOYER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Signature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Print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[Employer Legal Name]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Title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</w:tbl>
    <w:p>
      <w:pPr>
        <w:spacing w:after="280" w:before="0" w:line="340"/>
      </w:pPr>
      <w:r>
        <w:t xml:space="preserve"/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2605"/>
        <w:gridCol w:w="7465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120"/>
              <w:right w:type="dxa" w:w="115"/>
            </w:tcMar>
            <w:vAlign w:val="center"/>
          </w:tcPr>
          <w:p>
            <w:pPr>
              <w:spacing w:after="0" w:line="340"/>
              <w:jc w:val="center"/>
            </w:pPr>
            <w:r>
              <w:rPr>
                <w:rFonts w:ascii="Arial" w:cs="Arial" w:eastAsia="Arial" w:hAnsi="Arial"/>
                <w:b/>
                <w:bCs/>
                <w:color w:val="8C8D8E"/>
                <w:sz w:val="16"/>
                <w:szCs w:val="16"/>
              </w:rPr>
              <w:t xml:space="preserve">EMPLOYEE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Signature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Print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[Employee Full Name]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11"/>
      <w:footerReference w:type="default" r:id="rId12"/>
      <w:pgSz w:w="11906" w:h="16838" w:orient="portrait"/>
      <w:pgMar w:top="936" w:right="1080" w:bottom="720" w:left="1080" w:header="360" w:footer="432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Offer Letter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  <w:p>
    <w:pPr>
      <w:spacing w:after="0" w:before="0"/>
    </w:pPr>
    <w:r>
      <w:rPr>
        <w:rFonts w:ascii="Arial" w:cs="Arial" w:eastAsia="Arial" w:hAnsi="Arial"/>
        <w:color w:val="494A4B"/>
        <w:sz w:val="12"/>
        <w:szCs w:val="12"/>
      </w:rPr>
      <w:t xml:space="preserv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Offer Letter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Offer Letter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COVER TERMS</w:t>
          </w:r>
        </w:p>
      </w:tc>
    </w:tr>
  </w:tbl>
  <w:p>
    <w:pPr>
      <w:spacing w:after="60"/>
    </w:pPr>
    <w:r>
      <w:t xml:space="preserv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STANDARD TERMS</w:t>
          </w:r>
        </w:p>
      </w:tc>
    </w:tr>
  </w:tbl>
  <w:p>
    <w:pPr>
      <w:spacing w:after="60"/>
    </w:pPr>
    <w:r>
      <w:t xml:space="preserv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SIGNATURE PAGE</w:t>
          </w:r>
        </w:p>
      </w:tc>
    </w:tr>
  </w:tbl>
  <w:p>
    <w:pPr>
      <w:spacing w:after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021"/>
        <w:sz w:val="22"/>
        <w:szCs w:val="22"/>
      </w:rPr>
    </w:rPrDefault>
    <w:pPrDefault>
      <w:pPr>
        <w:spacing w:after="0" w:before="0" w:line="3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next w:val="Normal"/>
    <w:qFormat/>
    <w:pPr>
      <w:spacing w:after="0" w:before="0" w:line="340" w:lineRule="auto"/>
    </w:pPr>
    <w:rPr>
      <w:rFonts w:ascii="Arial" w:cs="Arial" w:eastAsia="Arial" w:hAnsi="Arial"/>
      <w:color w:val="1D2021"/>
      <w:sz w:val="22"/>
      <w:szCs w:val="22"/>
    </w:rPr>
  </w:style>
  <w:style w:type="paragraph" w:styleId="OAClauseHeading">
    <w:name w:val="OA Clause Heading"/>
    <w:basedOn w:val="Normal"/>
    <w:next w:val="OAClauseBody"/>
    <w:qFormat/>
    <w:pPr>
      <w:spacing w:after="120" w:before="320" w:line="340" w:lineRule="auto"/>
    </w:pPr>
    <w:rPr>
      <w:rFonts w:ascii="Arial" w:cs="Arial" w:eastAsia="Arial" w:hAnsi="Arial"/>
      <w:b/>
      <w:bCs/>
      <w:color w:val="1D2021"/>
      <w:sz w:val="22"/>
      <w:szCs w:val="22"/>
    </w:rPr>
  </w:style>
  <w:style w:type="paragraph" w:styleId="OAClauseBody">
    <w:name w:val="OA Clause Body"/>
    <w:basedOn w:val="Normal"/>
    <w:next w:val="OAClauseHeading"/>
    <w:qFormat/>
    <w:pPr>
      <w:spacing w:after="280" w:before="0" w:line="340" w:lineRule="auto"/>
    </w:pPr>
    <w:rPr>
      <w:rFonts w:ascii="Arial" w:cs="Arial" w:eastAsia="Arial" w:hAnsi="Arial"/>
      <w:color w:val="1D202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2026-05-03T19:53:35.799Z</dcterms:created>
  <dcterms:modified xsi:type="dcterms:W3CDTF">2026-05-03T19:53:35.799Z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