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5C880" w14:textId="63F94237" w:rsidR="00BB09EA" w:rsidRDefault="003F76E3" w:rsidP="00BB09EA">
      <w:pPr>
        <w:pStyle w:val="Heading1"/>
        <w:numPr>
          <w:ilvl w:val="0"/>
          <w:numId w:val="0"/>
        </w:numPr>
        <w:rPr>
          <w:rFonts w:ascii="Georgia" w:eastAsia="Georgia" w:hAnsi="Georgia" w:cs="Georgia"/>
          <w:color w:val="1D2021"/>
          <w:sz w:val="44"/>
          <w:szCs w:val="44"/>
        </w:rPr>
      </w:pPr>
      <w:r>
        <w:rPr>
          <w:rFonts w:ascii="Georgia" w:eastAsia="Georgia" w:hAnsi="Georgia" w:cs="Georgia"/>
          <w:color w:val="1D2021"/>
          <w:sz w:val="44"/>
          <w:szCs w:val="44"/>
        </w:rPr>
        <w:t>L</w:t>
      </w:r>
      <w:r w:rsidR="0042751D">
        <w:rPr>
          <w:rFonts w:ascii="Georgia" w:eastAsia="Georgia" w:hAnsi="Georgia" w:cs="Georgia"/>
          <w:color w:val="1D2021"/>
          <w:sz w:val="44"/>
          <w:szCs w:val="44"/>
        </w:rPr>
        <w:t>etter of Intent</w:t>
      </w:r>
    </w:p>
    <w:p w14:paraId="35946C57" w14:textId="322184F2" w:rsidR="003F76E3" w:rsidRPr="00711A0D" w:rsidRDefault="00331475" w:rsidP="00331475">
      <w:pPr>
        <w:pStyle w:val="Heading1"/>
        <w:widowControl w:val="0"/>
        <w:numPr>
          <w:ilvl w:val="0"/>
          <w:numId w:val="0"/>
        </w:numPr>
        <w:spacing w:after="120"/>
        <w:rPr>
          <w:rFonts w:ascii="Arial" w:eastAsia="Arial" w:hAnsi="Arial" w:cs="Arial"/>
          <w:sz w:val="16"/>
          <w:szCs w:val="16"/>
        </w:rPr>
      </w:pPr>
      <w:r w:rsidRPr="00711A0D">
        <w:rPr>
          <w:rFonts w:ascii="Arial" w:eastAsia="Arial" w:hAnsi="Arial" w:cs="Arial"/>
          <w:sz w:val="16"/>
          <w:szCs w:val="16"/>
        </w:rPr>
        <w:t>This non-binding letter of intent ("</w:t>
      </w:r>
      <w:r w:rsidRPr="00711A0D">
        <w:rPr>
          <w:rFonts w:ascii="Arial" w:eastAsia="Arial" w:hAnsi="Arial" w:cs="Arial"/>
          <w:b/>
          <w:bCs/>
          <w:sz w:val="16"/>
          <w:szCs w:val="16"/>
        </w:rPr>
        <w:t>LOI</w:t>
      </w:r>
      <w:r w:rsidRPr="00711A0D">
        <w:rPr>
          <w:rFonts w:ascii="Arial" w:eastAsia="Arial" w:hAnsi="Arial" w:cs="Arial"/>
          <w:sz w:val="16"/>
          <w:szCs w:val="16"/>
        </w:rPr>
        <w:t xml:space="preserve">") </w:t>
      </w:r>
      <w:r w:rsidR="00E739D4" w:rsidRPr="00711A0D">
        <w:rPr>
          <w:rFonts w:ascii="Arial" w:eastAsia="Arial" w:hAnsi="Arial" w:cs="Arial"/>
          <w:sz w:val="16"/>
          <w:szCs w:val="16"/>
        </w:rPr>
        <w:t>expresses</w:t>
      </w:r>
      <w:r w:rsidRPr="00711A0D">
        <w:rPr>
          <w:rFonts w:ascii="Arial" w:eastAsia="Arial" w:hAnsi="Arial" w:cs="Arial"/>
          <w:sz w:val="16"/>
          <w:szCs w:val="16"/>
        </w:rPr>
        <w:t xml:space="preserve"> our mutual excitement</w:t>
      </w:r>
      <w:r w:rsidR="00E739D4" w:rsidRPr="00711A0D">
        <w:rPr>
          <w:rFonts w:ascii="Arial" w:eastAsia="Arial" w:hAnsi="Arial" w:cs="Arial"/>
          <w:sz w:val="16"/>
          <w:szCs w:val="16"/>
        </w:rPr>
        <w:t xml:space="preserve"> and intention</w:t>
      </w:r>
      <w:r w:rsidRPr="00711A0D">
        <w:rPr>
          <w:rFonts w:ascii="Arial" w:eastAsia="Arial" w:hAnsi="Arial" w:cs="Arial"/>
          <w:sz w:val="16"/>
          <w:szCs w:val="16"/>
        </w:rPr>
        <w:t xml:space="preserve"> to work together as detailed below. </w:t>
      </w:r>
      <w:r w:rsidR="00E739D4" w:rsidRPr="00711A0D">
        <w:rPr>
          <w:rFonts w:ascii="Arial" w:eastAsia="Arial" w:hAnsi="Arial" w:cs="Arial"/>
          <w:sz w:val="16"/>
          <w:szCs w:val="16"/>
        </w:rPr>
        <w:t xml:space="preserve">Final details, terms, and conditions will be as mutually agreed in a </w:t>
      </w:r>
      <w:r w:rsidR="00D728D8" w:rsidRPr="00711A0D">
        <w:rPr>
          <w:rFonts w:ascii="Arial" w:eastAsia="Arial" w:hAnsi="Arial" w:cs="Arial"/>
          <w:sz w:val="16"/>
          <w:szCs w:val="16"/>
        </w:rPr>
        <w:t>separate, binding</w:t>
      </w:r>
      <w:r w:rsidR="00E739D4" w:rsidRPr="00711A0D">
        <w:rPr>
          <w:rFonts w:ascii="Arial" w:eastAsia="Arial" w:hAnsi="Arial" w:cs="Arial"/>
          <w:sz w:val="16"/>
          <w:szCs w:val="16"/>
        </w:rPr>
        <w:t xml:space="preserve"> agreement ("</w:t>
      </w:r>
      <w:r w:rsidR="00D728D8" w:rsidRPr="00711A0D">
        <w:rPr>
          <w:rFonts w:ascii="Arial" w:eastAsia="Arial" w:hAnsi="Arial" w:cs="Arial"/>
          <w:b/>
          <w:bCs/>
          <w:sz w:val="16"/>
          <w:szCs w:val="16"/>
        </w:rPr>
        <w:t>Definitive</w:t>
      </w:r>
      <w:r w:rsidR="00E739D4" w:rsidRPr="00711A0D">
        <w:rPr>
          <w:rFonts w:ascii="Arial" w:eastAsia="Arial" w:hAnsi="Arial" w:cs="Arial"/>
          <w:b/>
          <w:bCs/>
          <w:sz w:val="16"/>
          <w:szCs w:val="16"/>
        </w:rPr>
        <w:t xml:space="preserve"> Agreement</w:t>
      </w:r>
      <w:r w:rsidR="00E739D4" w:rsidRPr="00711A0D">
        <w:rPr>
          <w:rFonts w:ascii="Arial" w:eastAsia="Arial" w:hAnsi="Arial" w:cs="Arial"/>
          <w:sz w:val="16"/>
          <w:szCs w:val="16"/>
        </w:rPr>
        <w:t xml:space="preserve">"). </w:t>
      </w:r>
      <w:r w:rsidR="00325681">
        <w:rPr>
          <w:rFonts w:ascii="Arial" w:eastAsia="Arial" w:hAnsi="Arial" w:cs="Arial"/>
          <w:sz w:val="16"/>
          <w:szCs w:val="16"/>
        </w:rPr>
        <w:t>This</w:t>
      </w:r>
      <w:r w:rsidR="00D728D8" w:rsidRPr="00711A0D">
        <w:rPr>
          <w:rFonts w:ascii="Arial" w:eastAsia="Arial" w:hAnsi="Arial" w:cs="Arial"/>
          <w:sz w:val="16"/>
          <w:szCs w:val="16"/>
        </w:rPr>
        <w:t xml:space="preserve"> LOI is meant to </w:t>
      </w:r>
      <w:r w:rsidR="00325681">
        <w:rPr>
          <w:rFonts w:ascii="Arial" w:eastAsia="Arial" w:hAnsi="Arial" w:cs="Arial"/>
          <w:sz w:val="16"/>
          <w:szCs w:val="16"/>
        </w:rPr>
        <w:t xml:space="preserve">assist </w:t>
      </w:r>
      <w:r w:rsidR="00D728D8" w:rsidRPr="00711A0D">
        <w:rPr>
          <w:rFonts w:ascii="Arial" w:eastAsia="Arial" w:hAnsi="Arial" w:cs="Arial"/>
          <w:sz w:val="16"/>
          <w:szCs w:val="16"/>
        </w:rPr>
        <w:t xml:space="preserve">our negotiation of the Definitive Agreement. As such, </w:t>
      </w:r>
      <w:r w:rsidR="00D24E31" w:rsidRPr="00711A0D">
        <w:rPr>
          <w:rFonts w:ascii="Arial" w:eastAsia="Arial" w:hAnsi="Arial" w:cs="Arial"/>
          <w:sz w:val="16"/>
          <w:szCs w:val="16"/>
        </w:rPr>
        <w:t xml:space="preserve">this LOI is non-binding and no liability </w:t>
      </w:r>
      <w:r w:rsidR="00325681">
        <w:rPr>
          <w:rFonts w:ascii="Arial" w:eastAsia="Arial" w:hAnsi="Arial" w:cs="Arial"/>
          <w:sz w:val="16"/>
          <w:szCs w:val="16"/>
        </w:rPr>
        <w:t>n</w:t>
      </w:r>
      <w:r w:rsidR="00D24E31" w:rsidRPr="00711A0D">
        <w:rPr>
          <w:rFonts w:ascii="Arial" w:eastAsia="Arial" w:hAnsi="Arial" w:cs="Arial"/>
          <w:sz w:val="16"/>
          <w:szCs w:val="16"/>
        </w:rPr>
        <w:t xml:space="preserve">or obligation is intended to be created between either of us, except for the portion called Confidentiality. </w:t>
      </w:r>
      <w:r w:rsidR="000D65B8">
        <w:rPr>
          <w:rFonts w:ascii="Arial" w:eastAsia="Arial" w:hAnsi="Arial" w:cs="Arial"/>
          <w:sz w:val="16"/>
          <w:szCs w:val="16"/>
        </w:rPr>
        <w:t>This</w:t>
      </w:r>
      <w:r w:rsidR="00D24E31" w:rsidRPr="00711A0D">
        <w:rPr>
          <w:rFonts w:ascii="Arial" w:eastAsia="Arial" w:hAnsi="Arial" w:cs="Arial"/>
          <w:sz w:val="16"/>
          <w:szCs w:val="16"/>
        </w:rPr>
        <w:t xml:space="preserve"> LOI </w:t>
      </w:r>
      <w:r w:rsidR="000D65B8">
        <w:rPr>
          <w:rFonts w:ascii="Arial" w:eastAsia="Arial" w:hAnsi="Arial" w:cs="Arial"/>
          <w:sz w:val="16"/>
          <w:szCs w:val="16"/>
        </w:rPr>
        <w:t xml:space="preserve">does not require either of us to enter into a Definitive Agreement nor does it </w:t>
      </w:r>
      <w:r w:rsidR="00D24E31" w:rsidRPr="00711A0D">
        <w:rPr>
          <w:rFonts w:ascii="Arial" w:eastAsia="Arial" w:hAnsi="Arial" w:cs="Arial"/>
          <w:sz w:val="16"/>
          <w:szCs w:val="16"/>
        </w:rPr>
        <w:t xml:space="preserve">preclude </w:t>
      </w:r>
      <w:r w:rsidR="007C375E">
        <w:rPr>
          <w:rFonts w:ascii="Arial" w:eastAsia="Arial" w:hAnsi="Arial" w:cs="Arial"/>
          <w:sz w:val="16"/>
          <w:szCs w:val="16"/>
        </w:rPr>
        <w:t>the Definitive Agreement from including additional provisions</w:t>
      </w:r>
      <w:r w:rsidR="00D24E31" w:rsidRPr="00711A0D">
        <w:rPr>
          <w:rFonts w:ascii="Arial" w:eastAsia="Arial" w:hAnsi="Arial" w:cs="Arial"/>
          <w:sz w:val="16"/>
          <w:szCs w:val="16"/>
        </w:rPr>
        <w:t>.</w:t>
      </w:r>
    </w:p>
    <w:p w14:paraId="58DCE466" w14:textId="7B6B0219" w:rsidR="00331475" w:rsidRPr="00711A0D" w:rsidRDefault="00D24E31" w:rsidP="00331475">
      <w:pPr>
        <w:pStyle w:val="Heading1"/>
        <w:widowControl w:val="0"/>
        <w:numPr>
          <w:ilvl w:val="0"/>
          <w:numId w:val="0"/>
        </w:numPr>
        <w:spacing w:after="120"/>
        <w:rPr>
          <w:rFonts w:ascii="Arial" w:eastAsia="Arial" w:hAnsi="Arial" w:cs="Arial"/>
          <w:sz w:val="16"/>
          <w:szCs w:val="16"/>
        </w:rPr>
      </w:pPr>
      <w:r w:rsidRPr="00711A0D">
        <w:rPr>
          <w:rFonts w:ascii="Arial" w:eastAsia="Arial" w:hAnsi="Arial" w:cs="Arial"/>
          <w:sz w:val="16"/>
          <w:szCs w:val="16"/>
        </w:rPr>
        <w:t>Our current intentions are as follows:</w:t>
      </w:r>
    </w:p>
    <w:p w14:paraId="7AC60F31" w14:textId="1C24DED6" w:rsidR="00D24E31" w:rsidRPr="00711A0D" w:rsidRDefault="00D24E31" w:rsidP="00331475">
      <w:pPr>
        <w:pStyle w:val="Heading1"/>
        <w:widowControl w:val="0"/>
        <w:numPr>
          <w:ilvl w:val="0"/>
          <w:numId w:val="0"/>
        </w:numPr>
        <w:spacing w:after="120"/>
        <w:rPr>
          <w:rFonts w:ascii="Arial" w:eastAsia="Arial" w:hAnsi="Arial" w:cs="Arial"/>
          <w:sz w:val="16"/>
          <w:szCs w:val="16"/>
          <w:u w:val="single"/>
        </w:rPr>
      </w:pPr>
      <w:r w:rsidRPr="00711A0D">
        <w:rPr>
          <w:rFonts w:ascii="Arial" w:eastAsia="Arial" w:hAnsi="Arial" w:cs="Arial"/>
          <w:b/>
          <w:bCs/>
          <w:sz w:val="16"/>
          <w:szCs w:val="16"/>
          <w:u w:val="single"/>
        </w:rPr>
        <w:t>Product</w:t>
      </w:r>
    </w:p>
    <w:p w14:paraId="12A8926F" w14:textId="384E9995" w:rsidR="00D24E31" w:rsidRPr="00711A0D" w:rsidRDefault="003A6F26" w:rsidP="00331475">
      <w:pPr>
        <w:pStyle w:val="Heading1"/>
        <w:widowControl w:val="0"/>
        <w:numPr>
          <w:ilvl w:val="0"/>
          <w:numId w:val="0"/>
        </w:numPr>
        <w:spacing w:after="120"/>
        <w:rPr>
          <w:rFonts w:ascii="Arial" w:eastAsia="Arial" w:hAnsi="Arial" w:cs="Arial"/>
          <w:sz w:val="16"/>
          <w:szCs w:val="16"/>
        </w:rPr>
      </w:pPr>
      <w:r w:rsidRPr="00711A0D">
        <w:rPr>
          <w:rFonts w:ascii="Arial" w:eastAsia="Arial" w:hAnsi="Arial" w:cs="Arial"/>
          <w:sz w:val="16"/>
          <w:szCs w:val="16"/>
        </w:rPr>
        <w:t>We, the Provider identified below,</w:t>
      </w:r>
      <w:r w:rsidR="00D24E31" w:rsidRPr="00711A0D">
        <w:rPr>
          <w:rFonts w:ascii="Arial" w:eastAsia="Arial" w:hAnsi="Arial" w:cs="Arial"/>
          <w:sz w:val="16"/>
          <w:szCs w:val="16"/>
        </w:rPr>
        <w:t xml:space="preserve"> will </w:t>
      </w:r>
      <w:r w:rsidRPr="00711A0D">
        <w:rPr>
          <w:rFonts w:ascii="Arial" w:eastAsia="Arial" w:hAnsi="Arial" w:cs="Arial"/>
          <w:sz w:val="16"/>
          <w:szCs w:val="16"/>
        </w:rPr>
        <w:t>make available</w:t>
      </w:r>
      <w:r w:rsidR="00D24E31" w:rsidRPr="00711A0D">
        <w:rPr>
          <w:rFonts w:ascii="Arial" w:eastAsia="Arial" w:hAnsi="Arial" w:cs="Arial"/>
          <w:sz w:val="16"/>
          <w:szCs w:val="16"/>
        </w:rPr>
        <w:t xml:space="preserve"> </w:t>
      </w:r>
      <w:r w:rsidR="00D24E31" w:rsidRPr="00711A0D">
        <w:rPr>
          <w:rFonts w:ascii="Arial" w:eastAsia="Arial" w:hAnsi="Arial" w:cs="Arial"/>
          <w:sz w:val="16"/>
          <w:szCs w:val="16"/>
          <w:highlight w:val="yellow"/>
        </w:rPr>
        <w:t xml:space="preserve">[Name of the product or service]</w:t>
      </w:r>
      <w:proofErr w:type="gramStart"/>
      <w:proofErr w:type="gramEnd"/>
      <w:r w:rsidRPr="00711A0D">
        <w:rPr>
          <w:rFonts w:ascii="Arial" w:eastAsia="Arial" w:hAnsi="Arial" w:cs="Arial"/>
          <w:sz w:val="16"/>
          <w:szCs w:val="16"/>
        </w:rPr>
        <w:t xml:space="preserve"> ("</w:t>
      </w:r>
      <w:r w:rsidRPr="002E05C8">
        <w:rPr>
          <w:rFonts w:ascii="Arial" w:eastAsia="Arial" w:hAnsi="Arial" w:cs="Arial"/>
          <w:b/>
          <w:bCs/>
          <w:sz w:val="16"/>
          <w:szCs w:val="16"/>
        </w:rPr>
        <w:t>Product</w:t>
      </w:r>
      <w:r w:rsidRPr="00711A0D">
        <w:rPr>
          <w:rFonts w:ascii="Arial" w:eastAsia="Arial" w:hAnsi="Arial" w:cs="Arial"/>
          <w:sz w:val="16"/>
          <w:szCs w:val="16"/>
        </w:rPr>
        <w:t>")</w:t>
      </w:r>
      <w:r w:rsidR="00DD68DA" w:rsidRPr="00711A0D">
        <w:rPr>
          <w:rFonts w:ascii="Arial" w:eastAsia="Arial" w:hAnsi="Arial" w:cs="Arial"/>
          <w:sz w:val="16"/>
          <w:szCs w:val="16"/>
        </w:rPr>
        <w:t xml:space="preserve"> to you, the Customer identified below.</w:t>
      </w:r>
    </w:p>
    <w:p w14:paraId="04579801" w14:textId="75D29245" w:rsidR="003A6F26" w:rsidRPr="00711A0D" w:rsidRDefault="003A6F26" w:rsidP="003A6F26">
      <w:pPr>
        <w:pStyle w:val="Heading1"/>
        <w:widowControl w:val="0"/>
        <w:numPr>
          <w:ilvl w:val="0"/>
          <w:numId w:val="0"/>
        </w:numPr>
        <w:spacing w:after="120"/>
        <w:rPr>
          <w:rFonts w:ascii="Arial" w:eastAsia="Arial" w:hAnsi="Arial" w:cs="Arial"/>
          <w:sz w:val="16"/>
          <w:szCs w:val="16"/>
          <w:u w:val="single"/>
        </w:rPr>
      </w:pPr>
      <w:r w:rsidRPr="00711A0D">
        <w:rPr>
          <w:rFonts w:ascii="Arial" w:eastAsia="Arial" w:hAnsi="Arial" w:cs="Arial"/>
          <w:b/>
          <w:bCs/>
          <w:sz w:val="16"/>
          <w:szCs w:val="16"/>
          <w:u w:val="single"/>
        </w:rPr>
        <w:t>Functionality</w:t>
      </w:r>
    </w:p>
    <w:p w14:paraId="4891E35E" w14:textId="4E3DA229" w:rsidR="003A6F26" w:rsidRPr="00711A0D" w:rsidRDefault="003A6F26" w:rsidP="003A6F26">
      <w:pPr>
        <w:pStyle w:val="Heading1"/>
        <w:widowControl w:val="0"/>
        <w:numPr>
          <w:ilvl w:val="0"/>
          <w:numId w:val="0"/>
        </w:numPr>
        <w:spacing w:after="120"/>
        <w:rPr>
          <w:rFonts w:ascii="Arial" w:eastAsia="Arial" w:hAnsi="Arial" w:cs="Arial"/>
          <w:sz w:val="16"/>
          <w:szCs w:val="16"/>
        </w:rPr>
      </w:pPr>
      <w:r w:rsidRPr="00711A0D">
        <w:rPr>
          <w:rFonts w:ascii="Arial" w:eastAsia="Arial" w:hAnsi="Arial" w:cs="Arial"/>
          <w:sz w:val="16"/>
          <w:szCs w:val="16"/>
        </w:rPr>
        <w:t xml:space="preserve">The Product will </w:t>
      </w:r>
      <w:r w:rsidRPr="00711A0D">
        <w:rPr>
          <w:rFonts w:ascii="Arial" w:eastAsia="Arial" w:hAnsi="Arial" w:cs="Arial"/>
          <w:sz w:val="16"/>
          <w:szCs w:val="16"/>
          <w:highlight w:val="yellow"/>
        </w:rPr>
        <w:t>[Description of what the product will do]</w:t>
      </w:r>
      <w:proofErr w:type="gramStart"/>
      <w:proofErr w:type="gramEnd"/>
      <w:r w:rsidRPr="00711A0D">
        <w:rPr>
          <w:rFonts w:ascii="Arial" w:eastAsia="Arial" w:hAnsi="Arial" w:cs="Arial"/>
          <w:sz w:val="16"/>
          <w:szCs w:val="16"/>
        </w:rPr>
        <w:t>.</w:t>
      </w:r>
    </w:p>
    <w:p w14:paraId="104CD9E6" w14:textId="2B818734" w:rsidR="003A6F26" w:rsidRPr="00711A0D" w:rsidRDefault="00DD68DA" w:rsidP="003A6F26">
      <w:pPr>
        <w:pStyle w:val="Heading1"/>
        <w:widowControl w:val="0"/>
        <w:numPr>
          <w:ilvl w:val="0"/>
          <w:numId w:val="0"/>
        </w:numPr>
        <w:spacing w:after="120"/>
        <w:rPr>
          <w:rFonts w:ascii="Arial" w:eastAsia="Arial" w:hAnsi="Arial" w:cs="Arial"/>
          <w:sz w:val="16"/>
          <w:szCs w:val="16"/>
          <w:u w:val="single"/>
        </w:rPr>
      </w:pPr>
      <w:r w:rsidRPr="00711A0D">
        <w:rPr>
          <w:rFonts w:ascii="Arial" w:eastAsia="Arial" w:hAnsi="Arial" w:cs="Arial"/>
          <w:b/>
          <w:bCs/>
          <w:sz w:val="16"/>
          <w:szCs w:val="16"/>
          <w:u w:val="single"/>
        </w:rPr>
        <w:t>Fees</w:t>
      </w:r>
    </w:p>
    <w:p w14:paraId="6F500BF1" w14:textId="1C7E11D7" w:rsidR="003A6F26" w:rsidRPr="00711A0D" w:rsidRDefault="00DD68DA" w:rsidP="003A6F26">
      <w:pPr>
        <w:pStyle w:val="Heading1"/>
        <w:widowControl w:val="0"/>
        <w:numPr>
          <w:ilvl w:val="0"/>
          <w:numId w:val="0"/>
        </w:numPr>
        <w:spacing w:after="120"/>
        <w:rPr>
          <w:rFonts w:ascii="Arial" w:eastAsia="Arial" w:hAnsi="Arial" w:cs="Arial"/>
          <w:sz w:val="16"/>
          <w:szCs w:val="16"/>
        </w:rPr>
      </w:pPr>
      <w:r w:rsidRPr="00711A0D">
        <w:rPr>
          <w:rFonts w:ascii="Arial" w:eastAsia="Arial" w:hAnsi="Arial" w:cs="Arial"/>
          <w:sz w:val="16"/>
          <w:szCs w:val="16"/>
        </w:rPr>
        <w:t>You</w:t>
      </w:r>
      <w:r w:rsidR="00A5761C">
        <w:rPr>
          <w:rFonts w:ascii="Arial" w:eastAsia="Arial" w:hAnsi="Arial" w:cs="Arial"/>
          <w:sz w:val="16"/>
          <w:szCs w:val="16"/>
        </w:rPr>
        <w:t>, the Customer,</w:t>
      </w:r>
      <w:r w:rsidRPr="00711A0D">
        <w:rPr>
          <w:rFonts w:ascii="Arial" w:eastAsia="Arial" w:hAnsi="Arial" w:cs="Arial"/>
          <w:sz w:val="16"/>
          <w:szCs w:val="16"/>
        </w:rPr>
        <w:t xml:space="preserve"> </w:t>
      </w:r>
      <w:r w:rsidR="003A6F26" w:rsidRPr="00711A0D">
        <w:rPr>
          <w:rFonts w:ascii="Arial" w:eastAsia="Arial" w:hAnsi="Arial" w:cs="Arial"/>
          <w:sz w:val="16"/>
          <w:szCs w:val="16"/>
        </w:rPr>
        <w:t>will</w:t>
      </w:r>
      <w:r w:rsidRPr="00711A0D">
        <w:rPr>
          <w:rFonts w:ascii="Arial" w:eastAsia="Arial" w:hAnsi="Arial" w:cs="Arial"/>
          <w:sz w:val="16"/>
          <w:szCs w:val="16"/>
        </w:rPr>
        <w:t xml:space="preserve"> pay us </w:t>
      </w:r>
      <w:r w:rsidR="003A6F26" w:rsidRPr="00711A0D">
        <w:rPr>
          <w:rFonts w:ascii="Arial" w:eastAsia="Arial" w:hAnsi="Arial" w:cs="Arial"/>
          <w:sz w:val="16"/>
          <w:szCs w:val="16"/>
          <w:highlight w:val="yellow"/>
        </w:rPr>
        <w:t xml:space="preserve">[Description of fees and pricing]</w:t>
      </w:r>
      <w:proofErr w:type="gramStart"/>
      <w:proofErr w:type="gramEnd"/>
      <w:r w:rsidRPr="00711A0D">
        <w:rPr>
          <w:rFonts w:ascii="Arial" w:eastAsia="Arial" w:hAnsi="Arial" w:cs="Arial"/>
          <w:sz w:val="16"/>
          <w:szCs w:val="16"/>
        </w:rPr>
        <w:t xml:space="preserve"> for access to the Product.</w:t>
      </w:r>
    </w:p>
    <w:p w14:paraId="4CBB9DC7" w14:textId="2B30195C" w:rsidR="003A6F26" w:rsidRPr="00711A0D" w:rsidRDefault="00DD68DA" w:rsidP="00D24E31">
      <w:pPr>
        <w:pStyle w:val="Heading1"/>
        <w:widowControl w:val="0"/>
        <w:numPr>
          <w:ilvl w:val="0"/>
          <w:numId w:val="0"/>
        </w:numPr>
        <w:spacing w:after="120"/>
        <w:rPr>
          <w:rFonts w:ascii="Arial" w:eastAsia="Arial" w:hAnsi="Arial" w:cs="Arial"/>
          <w:b/>
          <w:sz w:val="16"/>
          <w:szCs w:val="16"/>
          <w:u w:val="single"/>
        </w:rPr>
      </w:pPr>
      <w:r w:rsidRPr="00711A0D">
        <w:rPr>
          <w:rFonts w:ascii="Arial" w:eastAsia="Arial" w:hAnsi="Arial" w:cs="Arial"/>
          <w:b/>
          <w:sz w:val="16"/>
          <w:szCs w:val="16"/>
          <w:u w:val="single"/>
        </w:rPr>
        <w:t>Launch Date</w:t>
      </w:r>
    </w:p>
    <w:p w14:paraId="605E8629" w14:textId="2E2144B1" w:rsidR="00DD68DA" w:rsidRPr="00711A0D" w:rsidRDefault="00DD68DA" w:rsidP="00DD68DA">
      <w:pPr>
        <w:pStyle w:val="Heading1"/>
        <w:widowControl w:val="0"/>
        <w:numPr>
          <w:ilvl w:val="0"/>
          <w:numId w:val="0"/>
        </w:numPr>
        <w:spacing w:after="120"/>
        <w:rPr>
          <w:rFonts w:ascii="Arial" w:eastAsia="Arial" w:hAnsi="Arial" w:cs="Arial"/>
          <w:sz w:val="16"/>
          <w:szCs w:val="16"/>
        </w:rPr>
      </w:pPr>
      <w:r w:rsidRPr="00711A0D">
        <w:rPr>
          <w:rFonts w:ascii="Arial" w:eastAsia="Arial" w:hAnsi="Arial" w:cs="Arial"/>
          <w:sz w:val="16"/>
          <w:szCs w:val="16"/>
        </w:rPr>
        <w:t xml:space="preserve">We expect the Product to be ready on or around </w:t>
      </w:r>
      <w:r w:rsidRPr="00711A0D">
        <w:rPr>
          <w:rFonts w:ascii="Arial" w:eastAsia="Arial" w:hAnsi="Arial" w:cs="Arial"/>
          <w:sz w:val="16"/>
          <w:szCs w:val="16"/>
          <w:highlight w:val="yellow"/>
        </w:rPr>
        <w:t xml:space="preserve">[Anticipated access or launch date]</w:t>
      </w:r>
      <w:proofErr w:type="gramStart"/>
      <w:proofErr w:type="gramEnd"/>
      <w:r w:rsidRPr="00711A0D">
        <w:rPr>
          <w:rFonts w:ascii="Arial" w:eastAsia="Arial" w:hAnsi="Arial" w:cs="Arial"/>
          <w:sz w:val="16"/>
          <w:szCs w:val="16"/>
        </w:rPr>
        <w:t>.</w:t>
      </w:r>
    </w:p>
    <w:p w14:paraId="77FE3DB9" w14:textId="306FD142" w:rsidR="00DC7A13" w:rsidRPr="00711A0D" w:rsidRDefault="00D24E31" w:rsidP="00D24E31">
      <w:pPr>
        <w:pStyle w:val="Heading1"/>
        <w:widowControl w:val="0"/>
        <w:numPr>
          <w:ilvl w:val="0"/>
          <w:numId w:val="0"/>
        </w:numPr>
        <w:spacing w:after="120"/>
        <w:rPr>
          <w:rFonts w:ascii="Arial" w:eastAsia="Arial" w:hAnsi="Arial" w:cs="Arial"/>
          <w:sz w:val="16"/>
          <w:szCs w:val="16"/>
          <w:u w:val="single"/>
        </w:rPr>
      </w:pPr>
      <w:r w:rsidRPr="00711A0D">
        <w:rPr>
          <w:rFonts w:ascii="Arial" w:eastAsia="Arial" w:hAnsi="Arial" w:cs="Arial"/>
          <w:b/>
          <w:sz w:val="16"/>
          <w:szCs w:val="16"/>
          <w:u w:val="single"/>
        </w:rPr>
        <w:t>Confidentiality</w:t>
      </w:r>
    </w:p>
    <w:p w14:paraId="553C11CC" w14:textId="5888E176" w:rsidR="00C34C7E" w:rsidRDefault="002E05C8" w:rsidP="00C34C7E">
      <w:pPr>
        <w:pStyle w:val="Heading2"/>
        <w:widowControl w:val="0"/>
        <w:numPr>
          <w:ilvl w:val="0"/>
          <w:numId w:val="0"/>
        </w:numPr>
        <w:spacing w:after="120"/>
        <w:rPr>
          <w:rFonts w:ascii="Arial" w:eastAsia="Arial" w:hAnsi="Arial" w:cs="Arial"/>
          <w:sz w:val="16"/>
          <w:szCs w:val="16"/>
        </w:rPr>
      </w:pPr>
      <w:r>
        <w:rPr>
          <w:rFonts w:ascii="Arial" w:eastAsia="Arial" w:hAnsi="Arial" w:cs="Arial"/>
          <w:i/>
          <w:iCs/>
          <w:sz w:val="16"/>
          <w:szCs w:val="16"/>
        </w:rPr>
        <w:t>Mutual:</w:t>
      </w:r>
      <w:r>
        <w:rPr>
          <w:rFonts w:ascii="Arial" w:eastAsia="Arial" w:hAnsi="Arial" w:cs="Arial"/>
          <w:sz w:val="16"/>
          <w:szCs w:val="16"/>
        </w:rPr>
        <w:t xml:space="preserve"> </w:t>
      </w:r>
      <w:r w:rsidR="00674C74">
        <w:rPr>
          <w:rFonts w:ascii="Arial" w:eastAsia="Arial" w:hAnsi="Arial" w:cs="Arial"/>
          <w:sz w:val="16"/>
          <w:szCs w:val="16"/>
        </w:rPr>
        <w:t xml:space="preserve">We each have </w:t>
      </w:r>
      <w:r>
        <w:rPr>
          <w:rFonts w:ascii="Arial" w:eastAsia="Arial" w:hAnsi="Arial" w:cs="Arial"/>
          <w:sz w:val="16"/>
          <w:szCs w:val="16"/>
        </w:rPr>
        <w:t xml:space="preserve">or may disclose information about </w:t>
      </w:r>
      <w:r w:rsidR="00674C74">
        <w:rPr>
          <w:rFonts w:ascii="Arial" w:eastAsia="Arial" w:hAnsi="Arial" w:cs="Arial"/>
          <w:sz w:val="16"/>
          <w:szCs w:val="16"/>
        </w:rPr>
        <w:t>our company</w:t>
      </w:r>
      <w:r>
        <w:rPr>
          <w:rFonts w:ascii="Arial" w:eastAsia="Arial" w:hAnsi="Arial" w:cs="Arial"/>
          <w:sz w:val="16"/>
          <w:szCs w:val="16"/>
        </w:rPr>
        <w:t xml:space="preserve"> that is confidential or proprietary in nature or that should be reasonably understood as confidential or proprietary due to its nature and the circumstances of its disclosure ("</w:t>
      </w:r>
      <w:r w:rsidRPr="002E05C8">
        <w:rPr>
          <w:rFonts w:ascii="Arial" w:eastAsia="Arial" w:hAnsi="Arial" w:cs="Arial"/>
          <w:b/>
          <w:bCs/>
          <w:sz w:val="16"/>
          <w:szCs w:val="16"/>
        </w:rPr>
        <w:t>Confidential Information</w:t>
      </w:r>
      <w:r>
        <w:rPr>
          <w:rFonts w:ascii="Arial" w:eastAsia="Arial" w:hAnsi="Arial" w:cs="Arial"/>
          <w:sz w:val="16"/>
          <w:szCs w:val="16"/>
        </w:rPr>
        <w:t xml:space="preserve">"). Neither </w:t>
      </w:r>
      <w:r w:rsidR="00674C74">
        <w:rPr>
          <w:rFonts w:ascii="Arial" w:eastAsia="Arial" w:hAnsi="Arial" w:cs="Arial"/>
          <w:sz w:val="16"/>
          <w:szCs w:val="16"/>
        </w:rPr>
        <w:t>of us</w:t>
      </w:r>
      <w:r>
        <w:rPr>
          <w:rFonts w:ascii="Arial" w:eastAsia="Arial" w:hAnsi="Arial" w:cs="Arial"/>
          <w:sz w:val="16"/>
          <w:szCs w:val="16"/>
        </w:rPr>
        <w:t xml:space="preserve"> will </w:t>
      </w:r>
      <w:r w:rsidR="00711A0D" w:rsidRPr="00711A0D">
        <w:rPr>
          <w:rFonts w:ascii="Arial" w:eastAsia="Arial" w:hAnsi="Arial" w:cs="Arial"/>
          <w:sz w:val="16"/>
          <w:szCs w:val="16"/>
        </w:rPr>
        <w:t xml:space="preserve">(a) use </w:t>
      </w:r>
      <w:r>
        <w:rPr>
          <w:rFonts w:ascii="Arial" w:eastAsia="Arial" w:hAnsi="Arial" w:cs="Arial"/>
          <w:sz w:val="16"/>
          <w:szCs w:val="16"/>
        </w:rPr>
        <w:t xml:space="preserve">the other's </w:t>
      </w:r>
      <w:r w:rsidR="00711A0D" w:rsidRPr="00711A0D">
        <w:rPr>
          <w:rFonts w:ascii="Arial" w:eastAsia="Arial" w:hAnsi="Arial" w:cs="Arial"/>
          <w:sz w:val="16"/>
          <w:szCs w:val="16"/>
        </w:rPr>
        <w:t xml:space="preserve">Confidential Information; nor (b) disclose </w:t>
      </w:r>
      <w:r w:rsidR="00674C74">
        <w:rPr>
          <w:rFonts w:ascii="Arial" w:eastAsia="Arial" w:hAnsi="Arial" w:cs="Arial"/>
          <w:sz w:val="16"/>
          <w:szCs w:val="16"/>
        </w:rPr>
        <w:t xml:space="preserve">the other's </w:t>
      </w:r>
      <w:r w:rsidR="00711A0D" w:rsidRPr="00711A0D">
        <w:rPr>
          <w:rFonts w:ascii="Arial" w:eastAsia="Arial" w:hAnsi="Arial" w:cs="Arial"/>
          <w:sz w:val="16"/>
          <w:szCs w:val="16"/>
        </w:rPr>
        <w:t>Confidential Information to anyone else</w:t>
      </w:r>
      <w:r w:rsidR="00674C74">
        <w:rPr>
          <w:rFonts w:ascii="Arial" w:eastAsia="Arial" w:hAnsi="Arial" w:cs="Arial"/>
          <w:sz w:val="16"/>
          <w:szCs w:val="16"/>
        </w:rPr>
        <w:t xml:space="preserve"> except as required by applicable law</w:t>
      </w:r>
      <w:r w:rsidR="00711A0D" w:rsidRPr="00711A0D">
        <w:rPr>
          <w:rFonts w:ascii="Arial" w:eastAsia="Arial" w:hAnsi="Arial" w:cs="Arial"/>
          <w:sz w:val="16"/>
          <w:szCs w:val="16"/>
        </w:rPr>
        <w:t xml:space="preserve">. In addition, </w:t>
      </w:r>
      <w:r w:rsidR="00674C74">
        <w:rPr>
          <w:rFonts w:ascii="Arial" w:eastAsia="Arial" w:hAnsi="Arial" w:cs="Arial"/>
          <w:sz w:val="16"/>
          <w:szCs w:val="16"/>
        </w:rPr>
        <w:t xml:space="preserve">we </w:t>
      </w:r>
      <w:r w:rsidR="00C34C7E">
        <w:rPr>
          <w:rFonts w:ascii="Arial" w:eastAsia="Arial" w:hAnsi="Arial" w:cs="Arial"/>
          <w:sz w:val="16"/>
          <w:szCs w:val="16"/>
        </w:rPr>
        <w:t xml:space="preserve">each </w:t>
      </w:r>
      <w:r w:rsidR="00711A0D" w:rsidRPr="00711A0D">
        <w:rPr>
          <w:rFonts w:ascii="Arial" w:eastAsia="Arial" w:hAnsi="Arial" w:cs="Arial"/>
          <w:sz w:val="16"/>
          <w:szCs w:val="16"/>
        </w:rPr>
        <w:t xml:space="preserve">will protect </w:t>
      </w:r>
      <w:r w:rsidR="00C34C7E">
        <w:rPr>
          <w:rFonts w:ascii="Arial" w:eastAsia="Arial" w:hAnsi="Arial" w:cs="Arial"/>
          <w:sz w:val="16"/>
          <w:szCs w:val="16"/>
        </w:rPr>
        <w:t xml:space="preserve">the other's </w:t>
      </w:r>
      <w:r w:rsidR="00711A0D" w:rsidRPr="00711A0D">
        <w:rPr>
          <w:rFonts w:ascii="Arial" w:eastAsia="Arial" w:hAnsi="Arial" w:cs="Arial"/>
          <w:sz w:val="16"/>
          <w:szCs w:val="16"/>
        </w:rPr>
        <w:t>Confidential Information using at least the same protections</w:t>
      </w:r>
      <w:r w:rsidR="00674C74">
        <w:rPr>
          <w:rFonts w:ascii="Arial" w:eastAsia="Arial" w:hAnsi="Arial" w:cs="Arial"/>
          <w:sz w:val="16"/>
          <w:szCs w:val="16"/>
        </w:rPr>
        <w:t xml:space="preserve"> that we</w:t>
      </w:r>
      <w:r w:rsidR="00711A0D" w:rsidRPr="00711A0D">
        <w:rPr>
          <w:rFonts w:ascii="Arial" w:eastAsia="Arial" w:hAnsi="Arial" w:cs="Arial"/>
          <w:sz w:val="16"/>
          <w:szCs w:val="16"/>
        </w:rPr>
        <w:t xml:space="preserve"> use for </w:t>
      </w:r>
      <w:r w:rsidR="00674C74">
        <w:rPr>
          <w:rFonts w:ascii="Arial" w:eastAsia="Arial" w:hAnsi="Arial" w:cs="Arial"/>
          <w:sz w:val="16"/>
          <w:szCs w:val="16"/>
        </w:rPr>
        <w:t xml:space="preserve">our </w:t>
      </w:r>
      <w:r w:rsidR="00711A0D" w:rsidRPr="00711A0D">
        <w:rPr>
          <w:rFonts w:ascii="Arial" w:eastAsia="Arial" w:hAnsi="Arial" w:cs="Arial"/>
          <w:sz w:val="16"/>
          <w:szCs w:val="16"/>
        </w:rPr>
        <w:t>own similar information but no less than a reasonable standard of care.</w:t>
      </w:r>
      <w:r w:rsidR="00C34C7E">
        <w:rPr>
          <w:rFonts w:ascii="Arial" w:eastAsia="Arial" w:hAnsi="Arial" w:cs="Arial"/>
          <w:sz w:val="16"/>
          <w:szCs w:val="16"/>
        </w:rPr>
        <w:t xml:space="preserve"> </w:t>
      </w:r>
      <w:r w:rsidR="00D73A47">
        <w:rPr>
          <w:rFonts w:ascii="Arial" w:eastAsia="Arial" w:hAnsi="Arial" w:cs="Arial"/>
          <w:sz w:val="16"/>
          <w:szCs w:val="16"/>
        </w:rPr>
        <w:t>However,</w:t>
      </w:r>
      <w:r w:rsidR="00B957CC">
        <w:rPr>
          <w:rFonts w:ascii="Arial" w:eastAsia="Arial" w:hAnsi="Arial" w:cs="Arial"/>
          <w:sz w:val="16"/>
          <w:szCs w:val="16"/>
        </w:rPr>
        <w:t xml:space="preserve"> </w:t>
      </w:r>
      <w:r w:rsidR="00D73A47">
        <w:rPr>
          <w:rFonts w:ascii="Arial" w:eastAsia="Arial" w:hAnsi="Arial" w:cs="Arial"/>
          <w:sz w:val="16"/>
          <w:szCs w:val="16"/>
        </w:rPr>
        <w:t xml:space="preserve">Provider may share this LOI and its terms with prospective investors or in the context of a potential corporate merger or acquisition. </w:t>
      </w:r>
    </w:p>
    <w:p w14:paraId="7499F04C" w14:textId="7450BDE2" w:rsidR="00674C74" w:rsidRDefault="00674C74" w:rsidP="00C34C7E">
      <w:pPr>
        <w:pStyle w:val="Heading2"/>
        <w:widowControl w:val="0"/>
        <w:numPr>
          <w:ilvl w:val="0"/>
          <w:numId w:val="0"/>
        </w:numPr>
        <w:spacing w:after="120"/>
        <w:rPr>
          <w:rFonts w:ascii="Arial" w:eastAsia="Arial" w:hAnsi="Arial" w:cs="Arial"/>
          <w:sz w:val="16"/>
          <w:szCs w:val="16"/>
        </w:rPr>
      </w:pPr>
      <w:r>
        <w:rPr>
          <w:rFonts w:ascii="Arial" w:eastAsia="Arial" w:hAnsi="Arial" w:cs="Arial"/>
          <w:i/>
          <w:iCs/>
          <w:sz w:val="16"/>
          <w:szCs w:val="16"/>
        </w:rPr>
        <w:t>Incorporating existing NDA:</w:t>
      </w:r>
      <w:r>
        <w:rPr>
          <w:rFonts w:ascii="Arial" w:eastAsia="Arial" w:hAnsi="Arial" w:cs="Arial"/>
          <w:sz w:val="16"/>
          <w:szCs w:val="16"/>
        </w:rPr>
        <w:t xml:space="preserve"> We </w:t>
      </w:r>
      <w:r w:rsidR="00A5761C">
        <w:rPr>
          <w:rFonts w:ascii="Arial" w:eastAsia="Arial" w:hAnsi="Arial" w:cs="Arial"/>
          <w:sz w:val="16"/>
          <w:szCs w:val="16"/>
        </w:rPr>
        <w:t xml:space="preserve">previously entered into a mutual non-disclosure agreement dated </w:t>
      </w:r>
      <w:r w:rsidR="00A5761C" w:rsidRPr="00A5761C">
        <w:rPr>
          <w:rFonts w:ascii="Arial" w:eastAsia="Arial" w:hAnsi="Arial" w:cs="Arial"/>
          <w:sz w:val="16"/>
          <w:szCs w:val="16"/>
          <w:highlight w:val="yellow"/>
        </w:rPr>
        <w:t xml:space="preserve">[Date of the existing NDA between the parties]</w:t>
      </w:r>
      <w:proofErr w:type="gramStart"/>
      <w:proofErr w:type="gramEnd"/>
      <w:r w:rsidR="00A5761C">
        <w:rPr>
          <w:rFonts w:ascii="Arial" w:eastAsia="Arial" w:hAnsi="Arial" w:cs="Arial"/>
          <w:sz w:val="16"/>
          <w:szCs w:val="16"/>
        </w:rPr>
        <w:t xml:space="preserve">, which is incorporated by reference. </w:t>
      </w:r>
      <w:r w:rsidR="00B957CC">
        <w:rPr>
          <w:rFonts w:ascii="Arial" w:eastAsia="Arial" w:hAnsi="Arial" w:cs="Arial"/>
          <w:sz w:val="16"/>
          <w:szCs w:val="16"/>
        </w:rPr>
        <w:t>This LOI and the details in it are each of our Confidential Information subject to the NDA. However, Provider may share this LOI and its terms with prospective investors or in the context of a potential corporate merger or acquisition.</w:t>
      </w:r>
    </w:p>
    <w:p w14:paraId="7F59BA2A" w14:textId="3BD62C25" w:rsidR="006A44C0" w:rsidRDefault="006A44C0" w:rsidP="00B957CC">
      <w:pPr>
        <w:pStyle w:val="Heading2"/>
        <w:widowControl w:val="0"/>
        <w:numPr>
          <w:ilvl w:val="0"/>
          <w:numId w:val="0"/>
        </w:numPr>
        <w:spacing w:after="120"/>
        <w:rPr>
          <w:rFonts w:ascii="Arial" w:eastAsia="Arial" w:hAnsi="Arial" w:cs="Arial"/>
          <w:i/>
          <w:iCs/>
          <w:sz w:val="16"/>
          <w:szCs w:val="16"/>
        </w:rPr>
      </w:pPr>
      <w:r>
        <w:rPr>
          <w:rFonts w:ascii="Arial" w:eastAsia="Arial" w:hAnsi="Arial" w:cs="Arial"/>
          <w:i/>
          <w:iCs/>
          <w:sz w:val="16"/>
          <w:szCs w:val="16"/>
        </w:rPr>
        <w:t>One-way:</w:t>
      </w:r>
      <w:r>
        <w:rPr>
          <w:rFonts w:ascii="Arial" w:eastAsia="Arial" w:hAnsi="Arial" w:cs="Arial"/>
          <w:sz w:val="16"/>
          <w:szCs w:val="16"/>
        </w:rPr>
        <w:t xml:space="preserve"> We, the Provider, </w:t>
      </w:r>
      <w:r w:rsidR="00730F22">
        <w:rPr>
          <w:rFonts w:ascii="Arial" w:eastAsia="Arial" w:hAnsi="Arial" w:cs="Arial"/>
          <w:sz w:val="16"/>
          <w:szCs w:val="16"/>
        </w:rPr>
        <w:t>have</w:t>
      </w:r>
      <w:r>
        <w:rPr>
          <w:rFonts w:ascii="Arial" w:eastAsia="Arial" w:hAnsi="Arial" w:cs="Arial"/>
          <w:sz w:val="16"/>
          <w:szCs w:val="16"/>
        </w:rPr>
        <w:t xml:space="preserve"> or may disclose information about our company that is confidential or proprietary in nature or that should be reasonably understood as confidential or proprietary due to its nature and the circumstances of its disclosure ("</w:t>
      </w:r>
      <w:r w:rsidRPr="002E05C8">
        <w:rPr>
          <w:rFonts w:ascii="Arial" w:eastAsia="Arial" w:hAnsi="Arial" w:cs="Arial"/>
          <w:b/>
          <w:bCs/>
          <w:sz w:val="16"/>
          <w:szCs w:val="16"/>
        </w:rPr>
        <w:t>Confidential Information</w:t>
      </w:r>
      <w:r>
        <w:rPr>
          <w:rFonts w:ascii="Arial" w:eastAsia="Arial" w:hAnsi="Arial" w:cs="Arial"/>
          <w:sz w:val="16"/>
          <w:szCs w:val="16"/>
        </w:rPr>
        <w:t xml:space="preserve">"). You, the Customer, will not </w:t>
      </w:r>
      <w:r w:rsidRPr="00711A0D">
        <w:rPr>
          <w:rFonts w:ascii="Arial" w:eastAsia="Arial" w:hAnsi="Arial" w:cs="Arial"/>
          <w:sz w:val="16"/>
          <w:szCs w:val="16"/>
        </w:rPr>
        <w:t xml:space="preserve">(a) use </w:t>
      </w:r>
      <w:r>
        <w:rPr>
          <w:rFonts w:ascii="Arial" w:eastAsia="Arial" w:hAnsi="Arial" w:cs="Arial"/>
          <w:sz w:val="16"/>
          <w:szCs w:val="16"/>
        </w:rPr>
        <w:t xml:space="preserve">our </w:t>
      </w:r>
      <w:r w:rsidRPr="00711A0D">
        <w:rPr>
          <w:rFonts w:ascii="Arial" w:eastAsia="Arial" w:hAnsi="Arial" w:cs="Arial"/>
          <w:sz w:val="16"/>
          <w:szCs w:val="16"/>
        </w:rPr>
        <w:t xml:space="preserve">Confidential Information; nor (b) disclose </w:t>
      </w:r>
      <w:r>
        <w:rPr>
          <w:rFonts w:ascii="Arial" w:eastAsia="Arial" w:hAnsi="Arial" w:cs="Arial"/>
          <w:sz w:val="16"/>
          <w:szCs w:val="16"/>
        </w:rPr>
        <w:t xml:space="preserve">our </w:t>
      </w:r>
      <w:r w:rsidRPr="00711A0D">
        <w:rPr>
          <w:rFonts w:ascii="Arial" w:eastAsia="Arial" w:hAnsi="Arial" w:cs="Arial"/>
          <w:sz w:val="16"/>
          <w:szCs w:val="16"/>
        </w:rPr>
        <w:t>Confidential Information to anyone else</w:t>
      </w:r>
      <w:r>
        <w:rPr>
          <w:rFonts w:ascii="Arial" w:eastAsia="Arial" w:hAnsi="Arial" w:cs="Arial"/>
          <w:sz w:val="16"/>
          <w:szCs w:val="16"/>
        </w:rPr>
        <w:t xml:space="preserve"> except as required by applicable law</w:t>
      </w:r>
      <w:r w:rsidRPr="00711A0D">
        <w:rPr>
          <w:rFonts w:ascii="Arial" w:eastAsia="Arial" w:hAnsi="Arial" w:cs="Arial"/>
          <w:sz w:val="16"/>
          <w:szCs w:val="16"/>
        </w:rPr>
        <w:t xml:space="preserve">. In addition, </w:t>
      </w:r>
      <w:r>
        <w:rPr>
          <w:rFonts w:ascii="Arial" w:eastAsia="Arial" w:hAnsi="Arial" w:cs="Arial"/>
          <w:sz w:val="16"/>
          <w:szCs w:val="16"/>
        </w:rPr>
        <w:t xml:space="preserve">you </w:t>
      </w:r>
      <w:r w:rsidRPr="00711A0D">
        <w:rPr>
          <w:rFonts w:ascii="Arial" w:eastAsia="Arial" w:hAnsi="Arial" w:cs="Arial"/>
          <w:sz w:val="16"/>
          <w:szCs w:val="16"/>
        </w:rPr>
        <w:t xml:space="preserve">will protect </w:t>
      </w:r>
      <w:r>
        <w:rPr>
          <w:rFonts w:ascii="Arial" w:eastAsia="Arial" w:hAnsi="Arial" w:cs="Arial"/>
          <w:sz w:val="16"/>
          <w:szCs w:val="16"/>
        </w:rPr>
        <w:t xml:space="preserve">our </w:t>
      </w:r>
      <w:r w:rsidRPr="00711A0D">
        <w:rPr>
          <w:rFonts w:ascii="Arial" w:eastAsia="Arial" w:hAnsi="Arial" w:cs="Arial"/>
          <w:sz w:val="16"/>
          <w:szCs w:val="16"/>
        </w:rPr>
        <w:t>Confidential Information using at least the same protections</w:t>
      </w:r>
      <w:r>
        <w:rPr>
          <w:rFonts w:ascii="Arial" w:eastAsia="Arial" w:hAnsi="Arial" w:cs="Arial"/>
          <w:sz w:val="16"/>
          <w:szCs w:val="16"/>
        </w:rPr>
        <w:t xml:space="preserve"> that you</w:t>
      </w:r>
      <w:r w:rsidRPr="00711A0D">
        <w:rPr>
          <w:rFonts w:ascii="Arial" w:eastAsia="Arial" w:hAnsi="Arial" w:cs="Arial"/>
          <w:sz w:val="16"/>
          <w:szCs w:val="16"/>
        </w:rPr>
        <w:t xml:space="preserve"> use for </w:t>
      </w:r>
      <w:r>
        <w:rPr>
          <w:rFonts w:ascii="Arial" w:eastAsia="Arial" w:hAnsi="Arial" w:cs="Arial"/>
          <w:sz w:val="16"/>
          <w:szCs w:val="16"/>
        </w:rPr>
        <w:t xml:space="preserve">your </w:t>
      </w:r>
      <w:r w:rsidRPr="00711A0D">
        <w:rPr>
          <w:rFonts w:ascii="Arial" w:eastAsia="Arial" w:hAnsi="Arial" w:cs="Arial"/>
          <w:sz w:val="16"/>
          <w:szCs w:val="16"/>
        </w:rPr>
        <w:t>own similar information but no less than a reasonable standard of care.</w:t>
      </w:r>
      <w:r>
        <w:rPr>
          <w:rFonts w:ascii="Arial" w:eastAsia="Arial" w:hAnsi="Arial" w:cs="Arial"/>
          <w:sz w:val="16"/>
          <w:szCs w:val="16"/>
        </w:rPr>
        <w:t xml:space="preserve"> For clarity, we, the Provider, may share this LOI and its terms with prospective investors or in the context of a potential corporate merger or acquisition.</w:t>
      </w:r>
    </w:p>
    <w:p w14:paraId="562C6E9D" w14:textId="316B604A" w:rsidR="00B957CC" w:rsidRDefault="00B957CC" w:rsidP="00B957CC">
      <w:pPr>
        <w:pStyle w:val="Heading2"/>
        <w:widowControl w:val="0"/>
        <w:numPr>
          <w:ilvl w:val="0"/>
          <w:numId w:val="0"/>
        </w:numPr>
        <w:spacing w:after="120"/>
        <w:rPr>
          <w:rFonts w:ascii="Arial" w:eastAsia="Arial" w:hAnsi="Arial" w:cs="Arial"/>
          <w:sz w:val="16"/>
          <w:szCs w:val="16"/>
        </w:rPr>
      </w:pPr>
      <w:r>
        <w:rPr>
          <w:rFonts w:ascii="Arial" w:eastAsia="Arial" w:hAnsi="Arial" w:cs="Arial"/>
          <w:i/>
          <w:iCs/>
          <w:sz w:val="16"/>
          <w:szCs w:val="16"/>
        </w:rPr>
        <w:t>Mutua</w:t>
      </w:r>
      <w:r w:rsidR="006A44C0">
        <w:rPr>
          <w:rFonts w:ascii="Arial" w:eastAsia="Arial" w:hAnsi="Arial" w:cs="Arial"/>
          <w:i/>
          <w:iCs/>
          <w:sz w:val="16"/>
          <w:szCs w:val="16"/>
        </w:rPr>
        <w:t>l</w:t>
      </w:r>
      <w:r>
        <w:rPr>
          <w:rFonts w:ascii="Arial" w:eastAsia="Arial" w:hAnsi="Arial" w:cs="Arial"/>
          <w:i/>
          <w:iCs/>
          <w:sz w:val="16"/>
          <w:szCs w:val="16"/>
        </w:rPr>
        <w:t xml:space="preserve"> (no disclosure to investors or acquirers):</w:t>
      </w:r>
      <w:r>
        <w:rPr>
          <w:rFonts w:ascii="Arial" w:eastAsia="Arial" w:hAnsi="Arial" w:cs="Arial"/>
          <w:sz w:val="16"/>
          <w:szCs w:val="16"/>
        </w:rPr>
        <w:t xml:space="preserve"> We each have or may disclose information about our company that is confidential or proprietary in nature or that should be reasonably understood as confidential or proprietary due to its nature and the circumstances of its disclosure ("</w:t>
      </w:r>
      <w:r w:rsidRPr="002E05C8">
        <w:rPr>
          <w:rFonts w:ascii="Arial" w:eastAsia="Arial" w:hAnsi="Arial" w:cs="Arial"/>
          <w:b/>
          <w:bCs/>
          <w:sz w:val="16"/>
          <w:szCs w:val="16"/>
        </w:rPr>
        <w:t>Confidential Information</w:t>
      </w:r>
      <w:r>
        <w:rPr>
          <w:rFonts w:ascii="Arial" w:eastAsia="Arial" w:hAnsi="Arial" w:cs="Arial"/>
          <w:sz w:val="16"/>
          <w:szCs w:val="16"/>
        </w:rPr>
        <w:t xml:space="preserve">"). Neither of us will </w:t>
      </w:r>
      <w:r w:rsidRPr="00711A0D">
        <w:rPr>
          <w:rFonts w:ascii="Arial" w:eastAsia="Arial" w:hAnsi="Arial" w:cs="Arial"/>
          <w:sz w:val="16"/>
          <w:szCs w:val="16"/>
        </w:rPr>
        <w:t xml:space="preserve">(a) use </w:t>
      </w:r>
      <w:r>
        <w:rPr>
          <w:rFonts w:ascii="Arial" w:eastAsia="Arial" w:hAnsi="Arial" w:cs="Arial"/>
          <w:sz w:val="16"/>
          <w:szCs w:val="16"/>
        </w:rPr>
        <w:t xml:space="preserve">the other's </w:t>
      </w:r>
      <w:r w:rsidRPr="00711A0D">
        <w:rPr>
          <w:rFonts w:ascii="Arial" w:eastAsia="Arial" w:hAnsi="Arial" w:cs="Arial"/>
          <w:sz w:val="16"/>
          <w:szCs w:val="16"/>
        </w:rPr>
        <w:t xml:space="preserve">Confidential Information; nor (b) disclose </w:t>
      </w:r>
      <w:r>
        <w:rPr>
          <w:rFonts w:ascii="Arial" w:eastAsia="Arial" w:hAnsi="Arial" w:cs="Arial"/>
          <w:sz w:val="16"/>
          <w:szCs w:val="16"/>
        </w:rPr>
        <w:t xml:space="preserve">the other's </w:t>
      </w:r>
      <w:r w:rsidRPr="00711A0D">
        <w:rPr>
          <w:rFonts w:ascii="Arial" w:eastAsia="Arial" w:hAnsi="Arial" w:cs="Arial"/>
          <w:sz w:val="16"/>
          <w:szCs w:val="16"/>
        </w:rPr>
        <w:t>Confidential Information to anyone else</w:t>
      </w:r>
      <w:r>
        <w:rPr>
          <w:rFonts w:ascii="Arial" w:eastAsia="Arial" w:hAnsi="Arial" w:cs="Arial"/>
          <w:sz w:val="16"/>
          <w:szCs w:val="16"/>
        </w:rPr>
        <w:t xml:space="preserve"> except as required by applicable law</w:t>
      </w:r>
      <w:r w:rsidRPr="00711A0D">
        <w:rPr>
          <w:rFonts w:ascii="Arial" w:eastAsia="Arial" w:hAnsi="Arial" w:cs="Arial"/>
          <w:sz w:val="16"/>
          <w:szCs w:val="16"/>
        </w:rPr>
        <w:t xml:space="preserve">. In addition, </w:t>
      </w:r>
      <w:r>
        <w:rPr>
          <w:rFonts w:ascii="Arial" w:eastAsia="Arial" w:hAnsi="Arial" w:cs="Arial"/>
          <w:sz w:val="16"/>
          <w:szCs w:val="16"/>
        </w:rPr>
        <w:t xml:space="preserve">we each </w:t>
      </w:r>
      <w:r w:rsidRPr="00711A0D">
        <w:rPr>
          <w:rFonts w:ascii="Arial" w:eastAsia="Arial" w:hAnsi="Arial" w:cs="Arial"/>
          <w:sz w:val="16"/>
          <w:szCs w:val="16"/>
        </w:rPr>
        <w:t xml:space="preserve">will protect </w:t>
      </w:r>
      <w:r>
        <w:rPr>
          <w:rFonts w:ascii="Arial" w:eastAsia="Arial" w:hAnsi="Arial" w:cs="Arial"/>
          <w:sz w:val="16"/>
          <w:szCs w:val="16"/>
        </w:rPr>
        <w:t xml:space="preserve">the other's </w:t>
      </w:r>
      <w:r w:rsidRPr="00711A0D">
        <w:rPr>
          <w:rFonts w:ascii="Arial" w:eastAsia="Arial" w:hAnsi="Arial" w:cs="Arial"/>
          <w:sz w:val="16"/>
          <w:szCs w:val="16"/>
        </w:rPr>
        <w:t>Confidential Information using at least the same protections</w:t>
      </w:r>
      <w:r>
        <w:rPr>
          <w:rFonts w:ascii="Arial" w:eastAsia="Arial" w:hAnsi="Arial" w:cs="Arial"/>
          <w:sz w:val="16"/>
          <w:szCs w:val="16"/>
        </w:rPr>
        <w:t xml:space="preserve"> that we</w:t>
      </w:r>
      <w:r w:rsidRPr="00711A0D">
        <w:rPr>
          <w:rFonts w:ascii="Arial" w:eastAsia="Arial" w:hAnsi="Arial" w:cs="Arial"/>
          <w:sz w:val="16"/>
          <w:szCs w:val="16"/>
        </w:rPr>
        <w:t xml:space="preserve"> use for </w:t>
      </w:r>
      <w:r>
        <w:rPr>
          <w:rFonts w:ascii="Arial" w:eastAsia="Arial" w:hAnsi="Arial" w:cs="Arial"/>
          <w:sz w:val="16"/>
          <w:szCs w:val="16"/>
        </w:rPr>
        <w:t xml:space="preserve">our </w:t>
      </w:r>
      <w:r w:rsidRPr="00711A0D">
        <w:rPr>
          <w:rFonts w:ascii="Arial" w:eastAsia="Arial" w:hAnsi="Arial" w:cs="Arial"/>
          <w:sz w:val="16"/>
          <w:szCs w:val="16"/>
        </w:rPr>
        <w:t>own similar information but no less than a reasonable standard of care.</w:t>
      </w:r>
      <w:r>
        <w:rPr>
          <w:rFonts w:ascii="Arial" w:eastAsia="Arial" w:hAnsi="Arial" w:cs="Arial"/>
          <w:sz w:val="16"/>
          <w:szCs w:val="16"/>
        </w:rPr>
        <w:t xml:space="preserve"> </w:t>
      </w:r>
    </w:p>
    <w:p w14:paraId="1C7F2EA0" w14:textId="33E975C1" w:rsidR="00B957CC" w:rsidRPr="00674C74" w:rsidRDefault="00B957CC" w:rsidP="00C34C7E">
      <w:pPr>
        <w:pStyle w:val="Heading2"/>
        <w:widowControl w:val="0"/>
        <w:numPr>
          <w:ilvl w:val="0"/>
          <w:numId w:val="0"/>
        </w:numPr>
        <w:spacing w:after="120"/>
        <w:rPr>
          <w:rFonts w:ascii="Arial" w:eastAsia="Arial" w:hAnsi="Arial" w:cs="Arial"/>
          <w:sz w:val="16"/>
          <w:szCs w:val="16"/>
        </w:rPr>
      </w:pPr>
      <w:r>
        <w:rPr>
          <w:rFonts w:ascii="Arial" w:eastAsia="Arial" w:hAnsi="Arial" w:cs="Arial"/>
          <w:i/>
          <w:iCs/>
          <w:sz w:val="16"/>
          <w:szCs w:val="16"/>
        </w:rPr>
        <w:t>Incorporating existing NDA (no disclosure to investors or acquirers):</w:t>
      </w:r>
      <w:r>
        <w:rPr>
          <w:rFonts w:ascii="Arial" w:eastAsia="Arial" w:hAnsi="Arial" w:cs="Arial"/>
          <w:sz w:val="16"/>
          <w:szCs w:val="16"/>
        </w:rPr>
        <w:t xml:space="preserve"> We previously entered into a mutual non-disclosure agreement dated </w:t>
      </w:r>
      <w:r w:rsidRPr="00A5761C">
        <w:rPr>
          <w:rFonts w:ascii="Arial" w:eastAsia="Arial" w:hAnsi="Arial" w:cs="Arial"/>
          <w:sz w:val="16"/>
          <w:szCs w:val="16"/>
          <w:highlight w:val="yellow"/>
        </w:rPr>
        <w:t xml:space="preserve">[Date of the existing NDA between the parties]</w:t>
      </w:r>
      <w:proofErr w:type="gramStart"/>
      <w:proofErr w:type="gramEnd"/>
      <w:r>
        <w:rPr>
          <w:rFonts w:ascii="Arial" w:eastAsia="Arial" w:hAnsi="Arial" w:cs="Arial"/>
          <w:sz w:val="16"/>
          <w:szCs w:val="16"/>
        </w:rPr>
        <w:t xml:space="preserve">, which is incorporated by reference. This LOI and the details in it are each of our Confidential Information subject to the NDA. </w:t>
      </w:r>
    </w:p>
    <w:p w14:paraId="65C036CE" w14:textId="4397CBB5" w:rsidR="00DD68DA" w:rsidRPr="00DD68DA" w:rsidRDefault="00DD68DA" w:rsidP="00DD68DA">
      <w:pPr>
        <w:keepNext/>
        <w:keepLines/>
        <w:spacing w:after="40"/>
        <w:rPr>
          <w:rFonts w:ascii="Arial" w:eastAsia="Arial" w:hAnsi="Arial" w:cs="Arial"/>
          <w:sz w:val="18"/>
          <w:szCs w:val="18"/>
        </w:rPr>
      </w:pPr>
      <w:r w:rsidRPr="00DD68DA">
        <w:rPr>
          <w:rFonts w:ascii="Arial" w:eastAsia="Arial" w:hAnsi="Arial" w:cs="Arial"/>
          <w:sz w:val="18"/>
          <w:szCs w:val="18"/>
        </w:rPr>
        <w:t xml:space="preserve">By signing this LOI, each party acknowledges </w:t>
      </w:r>
      <w:r w:rsidR="003F76E3">
        <w:rPr>
          <w:rFonts w:ascii="Arial" w:eastAsia="Arial" w:hAnsi="Arial" w:cs="Arial"/>
          <w:sz w:val="18"/>
          <w:szCs w:val="18"/>
        </w:rPr>
        <w:t>their intent as outlined in the LOI and agrees to the confidentiality terms.</w:t>
      </w:r>
    </w:p>
    <w:tbl>
      <w:tblPr>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DD68DA" w14:paraId="4797858A" w14:textId="77777777" w:rsidTr="00674065">
        <w:tc>
          <w:tcPr>
            <w:tcW w:w="2605" w:type="dxa"/>
            <w:tcMar>
              <w:top w:w="216" w:type="dxa"/>
              <w:left w:w="115" w:type="dxa"/>
              <w:bottom w:w="216" w:type="dxa"/>
              <w:right w:w="115" w:type="dxa"/>
            </w:tcMar>
            <w:vAlign w:val="center"/>
          </w:tcPr>
          <w:p w14:paraId="1A036E5B" w14:textId="77777777" w:rsidR="00DD68DA" w:rsidRDefault="00DD68DA" w:rsidP="00674065">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0AD53A8" w14:textId="77777777" w:rsidR="00DD68DA" w:rsidRDefault="00DD68DA" w:rsidP="00674065">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[Official name of the company sending the letter]</w:t>
            </w:r>
          </w:p>
        </w:tc>
        <w:tc>
          <w:tcPr>
            <w:tcW w:w="250" w:type="dxa"/>
            <w:tcMar>
              <w:top w:w="216" w:type="dxa"/>
              <w:left w:w="115" w:type="dxa"/>
              <w:bottom w:w="216" w:type="dxa"/>
              <w:right w:w="115" w:type="dxa"/>
            </w:tcMar>
            <w:vAlign w:val="center"/>
          </w:tcPr>
          <w:p w14:paraId="646F0927" w14:textId="77777777" w:rsidR="00DD68DA" w:rsidRDefault="00DD68DA" w:rsidP="00674065">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12BF150E" w14:textId="3A66B09C" w:rsidR="00DD68DA" w:rsidRDefault="00DD68DA" w:rsidP="00674065">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[Official name of the company sending the letter]</w:t>
            </w:r>
          </w:p>
        </w:tc>
      </w:tr>
      <w:tr w:rsidR="00DD68DA" w14:paraId="60B5C560" w14:textId="77777777" w:rsidTr="00674065">
        <w:tc>
          <w:tcPr>
            <w:tcW w:w="2605" w:type="dxa"/>
            <w:tcMar>
              <w:top w:w="216" w:type="dxa"/>
              <w:left w:w="115" w:type="dxa"/>
              <w:bottom w:w="216" w:type="dxa"/>
              <w:right w:w="115" w:type="dxa"/>
            </w:tcMar>
            <w:vAlign w:val="center"/>
          </w:tcPr>
          <w:p w14:paraId="1AEAD59A" w14:textId="77777777" w:rsidR="00DD68DA" w:rsidRDefault="00DD68DA" w:rsidP="00674065">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E113FF3" w14:textId="77777777" w:rsidR="00DD68DA" w:rsidRDefault="00DD68DA" w:rsidP="006740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36CF204C" w14:textId="77777777" w:rsidR="00DD68DA" w:rsidRDefault="00DD68DA" w:rsidP="006740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316E757" w14:textId="77777777" w:rsidR="00DD68DA" w:rsidRDefault="00DD68DA" w:rsidP="00674065">
            <w:pPr>
              <w:keepNext/>
              <w:keepLines/>
              <w:rPr>
                <w:rFonts w:ascii="Arial" w:eastAsia="Arial" w:hAnsi="Arial" w:cs="Arial"/>
                <w:sz w:val="18"/>
                <w:szCs w:val="18"/>
              </w:rPr>
            </w:pPr>
          </w:p>
        </w:tc>
      </w:tr>
      <w:tr w:rsidR="00DD68DA" w14:paraId="746E2CDD" w14:textId="77777777" w:rsidTr="00674065">
        <w:tc>
          <w:tcPr>
            <w:tcW w:w="2605" w:type="dxa"/>
            <w:tcMar>
              <w:top w:w="216" w:type="dxa"/>
              <w:left w:w="115" w:type="dxa"/>
              <w:bottom w:w="216" w:type="dxa"/>
              <w:right w:w="115" w:type="dxa"/>
            </w:tcMar>
            <w:vAlign w:val="center"/>
          </w:tcPr>
          <w:p w14:paraId="3861ECBC" w14:textId="77777777" w:rsidR="00DD68DA" w:rsidRDefault="00DD68DA" w:rsidP="00674065">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1FC3C19D" w14:textId="77777777" w:rsidR="00DD68DA" w:rsidRDefault="00DD68DA" w:rsidP="00674065">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33E76B4B" w14:textId="77777777" w:rsidR="00DD68DA" w:rsidRDefault="00DD68DA" w:rsidP="006740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00BEC1E" w14:textId="77777777" w:rsidR="00DD68DA" w:rsidRDefault="00DD68DA" w:rsidP="00674065">
            <w:pPr>
              <w:keepNext/>
              <w:keepLines/>
              <w:rPr>
                <w:rFonts w:ascii="Arial" w:eastAsia="Arial" w:hAnsi="Arial" w:cs="Arial"/>
                <w:sz w:val="18"/>
                <w:szCs w:val="18"/>
              </w:rPr>
            </w:pPr>
            <w:r>
              <w:rPr>
                <w:highlight w:val="yellow"/>
              </w:rPr>
              <w:t xml:space="preserve">[Full legal name of the Customer's signatory]</w:t>
            </w:r>
          </w:p>
        </w:tc>
      </w:tr>
      <w:tr w:rsidR="00DD68DA" w14:paraId="24961BDA" w14:textId="77777777" w:rsidTr="00674065">
        <w:tc>
          <w:tcPr>
            <w:tcW w:w="2605" w:type="dxa"/>
            <w:tcMar>
              <w:top w:w="216" w:type="dxa"/>
              <w:left w:w="115" w:type="dxa"/>
              <w:bottom w:w="216" w:type="dxa"/>
              <w:right w:w="115" w:type="dxa"/>
            </w:tcMar>
            <w:vAlign w:val="center"/>
          </w:tcPr>
          <w:p w14:paraId="41BBFEB0" w14:textId="77777777" w:rsidR="00DD68DA" w:rsidRDefault="00DD68DA" w:rsidP="00674065">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4268F0F" w14:textId="77777777" w:rsidR="00DD68DA" w:rsidRDefault="00DD68DA" w:rsidP="00674065">
            <w:pPr>
              <w:keepNext/>
              <w:keepLines/>
              <w:rPr>
                <w:rFonts w:ascii="Arial" w:eastAsia="Arial" w:hAnsi="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364B2C95" w14:textId="77777777" w:rsidR="00DD68DA" w:rsidRDefault="00DD68DA" w:rsidP="006740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CFA2CD0" w14:textId="77777777" w:rsidR="00DD68DA" w:rsidRDefault="00DD68DA" w:rsidP="00674065">
            <w:pPr>
              <w:keepNext/>
              <w:keepLines/>
              <w:rPr>
                <w:rFonts w:ascii="Arial" w:eastAsia="Arial" w:hAnsi="Arial" w:cs="Arial"/>
                <w:sz w:val="18"/>
                <w:szCs w:val="18"/>
              </w:rPr>
            </w:pPr>
            <w:r>
              <w:rPr>
                <w:highlight w:val="yellow"/>
              </w:rPr>
              <w:t xml:space="preserve">[customer_signatory_title_display]</w:t>
            </w:r>
          </w:p>
        </w:tc>
      </w:tr>
      <w:tr w:rsidR="00DD68DA" w14:paraId="14033BB9" w14:textId="77777777" w:rsidTr="00674065">
        <w:tc>
          <w:tcPr>
            <w:tcW w:w="2605" w:type="dxa"/>
            <w:tcMar>
              <w:top w:w="216" w:type="dxa"/>
              <w:left w:w="115" w:type="dxa"/>
              <w:bottom w:w="216" w:type="dxa"/>
              <w:right w:w="115" w:type="dxa"/>
            </w:tcMar>
            <w:vAlign w:val="center"/>
          </w:tcPr>
          <w:p w14:paraId="6C95B526" w14:textId="5F07D93C" w:rsidR="00DD68DA" w:rsidRDefault="00146B4A" w:rsidP="00674065">
            <w:pPr>
              <w:keepNext/>
              <w:keepLines/>
              <w:rPr>
                <w:rFonts w:ascii="Arial" w:eastAsia="Arial" w:hAnsi="Arial" w:cs="Arial"/>
                <w:b/>
                <w:sz w:val="18"/>
                <w:szCs w:val="18"/>
              </w:rPr>
            </w:pPr>
            <w:r>
              <w:rPr>
                <w:rFonts w:ascii="Arial" w:eastAsia="Arial" w:hAnsi="Arial" w:cs="Arial"/>
                <w:b/>
                <w:sz w:val="18"/>
                <w:szCs w:val="18"/>
              </w:rPr>
              <w:t xml:space="preserve">Legal </w:t>
            </w:r>
            <w:r w:rsidR="00FF1878">
              <w:rPr>
                <w:rFonts w:ascii="Arial" w:eastAsia="Arial" w:hAnsi="Arial" w:cs="Arial"/>
                <w:b/>
                <w:sz w:val="18"/>
                <w:szCs w:val="18"/>
              </w:rPr>
              <w:t>Notice</w:t>
            </w:r>
            <w:r w:rsidR="00325681">
              <w:rPr>
                <w:rFonts w:ascii="Arial" w:eastAsia="Arial" w:hAnsi="Arial" w:cs="Arial"/>
                <w:b/>
                <w:sz w:val="18"/>
                <w:szCs w:val="18"/>
              </w:rPr>
              <w:t xml:space="preserve"> </w:t>
            </w:r>
            <w:r w:rsidR="00DD68DA">
              <w:rPr>
                <w:rFonts w:ascii="Arial" w:eastAsia="Arial" w:hAnsi="Arial" w:cs="Arial"/>
                <w:b/>
                <w:sz w:val="18"/>
                <w:szCs w:val="18"/>
              </w:rPr>
              <w:t>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46535230" w14:textId="77777777" w:rsidR="00DD68DA" w:rsidRDefault="00DD68DA" w:rsidP="00674065">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584DE1F" w14:textId="77777777" w:rsidR="00DD68DA" w:rsidRDefault="00DD68DA" w:rsidP="006740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54A0734" w14:textId="77777777" w:rsidR="00DD68DA" w:rsidRDefault="00DD68DA" w:rsidP="00674065">
            <w:pPr>
              <w:keepNext/>
              <w:keepLines/>
              <w:rPr>
                <w:rFonts w:ascii="Arial" w:eastAsia="Arial" w:hAnsi="Arial" w:cs="Arial"/>
                <w:sz w:val="18"/>
                <w:szCs w:val="18"/>
              </w:rPr>
            </w:pPr>
            <w:r>
              <w:rPr>
                <w:highlight w:val="yellow"/>
              </w:rPr>
              <w:t xml:space="preserve">[Notice email address for the Customer]</w:t>
            </w:r>
          </w:p>
        </w:tc>
      </w:tr>
      <w:tr w:rsidR="00DD68DA" w14:paraId="67604A27" w14:textId="77777777" w:rsidTr="00674065">
        <w:tc>
          <w:tcPr>
            <w:tcW w:w="2605" w:type="dxa"/>
            <w:tcMar>
              <w:top w:w="216" w:type="dxa"/>
              <w:left w:w="115" w:type="dxa"/>
              <w:bottom w:w="216" w:type="dxa"/>
              <w:right w:w="115" w:type="dxa"/>
            </w:tcMar>
            <w:vAlign w:val="center"/>
          </w:tcPr>
          <w:p w14:paraId="5B16D5E9" w14:textId="77777777" w:rsidR="00DD68DA" w:rsidRDefault="00DD68DA" w:rsidP="00674065">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16194435" w14:textId="77777777" w:rsidR="00DD68DA" w:rsidRDefault="00DD68DA" w:rsidP="006740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625A62B1" w14:textId="77777777" w:rsidR="00DD68DA" w:rsidRDefault="00DD68DA" w:rsidP="006740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0891E68" w14:textId="77777777" w:rsidR="00DD68DA" w:rsidRDefault="00DD68DA" w:rsidP="00674065">
            <w:pPr>
              <w:keepNext/>
              <w:keepLines/>
              <w:rPr>
                <w:rFonts w:ascii="Arial" w:eastAsia="Arial" w:hAnsi="Arial" w:cs="Arial"/>
                <w:sz w:val="18"/>
                <w:szCs w:val="18"/>
              </w:rPr>
            </w:pPr>
          </w:p>
        </w:tc>
      </w:tr>
    </w:tbl>
    <w:p w14:paraId="48825121" w14:textId="4D55084D" w:rsidR="00406A43" w:rsidRPr="00C64A83" w:rsidRDefault="00406A43" w:rsidP="00DD68DA">
      <w:pPr>
        <w:pStyle w:val="Heading2"/>
        <w:widowControl w:val="0"/>
        <w:numPr>
          <w:ilvl w:val="0"/>
          <w:numId w:val="0"/>
        </w:numPr>
        <w:spacing w:after="120"/>
        <w:rPr>
          <w:rFonts w:ascii="Arial" w:eastAsia="Arial" w:hAnsi="Arial" w:cs="Arial"/>
          <w:b/>
          <w:sz w:val="16"/>
          <w:szCs w:val="16"/>
        </w:rPr>
      </w:pPr>
    </w:p>
    <w:sectPr w:rsidR="00406A43" w:rsidRPr="00C64A83" w:rsidSect="000A62E0">
      <w:headerReference w:type="default" r:id="rId9"/>
      <w:footerReference w:type="default" r:id="rId10"/>
      <w:pgSz w:w="12240" w:h="15840"/>
      <w:pgMar w:top="936" w:right="1080" w:bottom="720" w:left="1080" w:header="36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099C" w14:textId="77777777" w:rsidR="0011570B" w:rsidRDefault="0011570B">
      <w:r>
        <w:separator/>
      </w:r>
    </w:p>
  </w:endnote>
  <w:endnote w:type="continuationSeparator" w:id="0">
    <w:p w14:paraId="1DD9EF69" w14:textId="77777777" w:rsidR="0011570B" w:rsidRDefault="0011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457C" w14:textId="77777777" w:rsidR="00BB09EA" w:rsidRDefault="00BB09EA">
    <w:pPr>
      <w:pBdr>
        <w:top w:val="nil"/>
        <w:left w:val="nil"/>
        <w:bottom w:val="nil"/>
        <w:right w:val="nil"/>
        <w:between w:val="nil"/>
      </w:pBdr>
      <w:tabs>
        <w:tab w:val="center" w:pos="4680"/>
        <w:tab w:val="right" w:pos="9360"/>
        <w:tab w:val="right" w:pos="10080"/>
      </w:tabs>
      <w:rPr>
        <w:rFonts w:ascii="Arial" w:eastAsia="Arial" w:hAnsi="Arial" w:cs="Arial"/>
        <w:color w:val="000000"/>
        <w:sz w:val="13"/>
        <w:szCs w:val="13"/>
      </w:rPr>
    </w:pPr>
  </w:p>
  <w:p w14:paraId="08D86E48" w14:textId="4535C4F8" w:rsidR="00BB09EA" w:rsidRDefault="00BB09EA" w:rsidP="000A21CD">
    <w:pPr>
      <w:pBdr>
        <w:top w:val="nil"/>
        <w:left w:val="nil"/>
        <w:bottom w:val="nil"/>
        <w:right w:val="nil"/>
        <w:between w:val="nil"/>
      </w:pBdr>
      <w:tabs>
        <w:tab w:val="center" w:pos="4680"/>
        <w:tab w:val="right" w:pos="10080"/>
      </w:tabs>
      <w:rPr>
        <w:rFonts w:ascii="Arial" w:eastAsia="Arial" w:hAnsi="Arial" w:cs="Arial"/>
        <w:color w:val="000000"/>
        <w:sz w:val="13"/>
        <w:szCs w:val="13"/>
      </w:rPr>
    </w:pPr>
    <w:r w:rsidRPr="00531127">
      <w:rPr>
        <w:rFonts w:ascii="Arial" w:eastAsia="Arial" w:hAnsi="Arial" w:cs="Arial"/>
        <w:sz w:val="13"/>
        <w:szCs w:val="13"/>
      </w:rPr>
      <w:t xml:space="preserve">Common Paper </w:t>
    </w:r>
    <w:hyperlink r:id="rId1" w:history="1">
      <w:r w:rsidR="003F76E3" w:rsidRPr="00531127">
        <w:rPr>
          <w:rStyle w:val="Hyperlink"/>
          <w:rFonts w:ascii="Arial" w:eastAsia="Arial" w:hAnsi="Arial" w:cs="Arial"/>
          <w:color w:val="auto"/>
          <w:sz w:val="13"/>
          <w:szCs w:val="13"/>
        </w:rPr>
        <w:t>Letter of Intent</w:t>
      </w:r>
    </w:hyperlink>
    <w:r>
      <w:rPr>
        <w:rFonts w:ascii="Arial" w:hAnsi="Arial" w:cs="Arial"/>
        <w:color w:val="000000"/>
        <w:sz w:val="13"/>
        <w:szCs w:val="13"/>
      </w:rPr>
      <w:t xml:space="preserve"> </w:t>
    </w:r>
    <w:r w:rsidRPr="002408F5">
      <w:rPr>
        <w:rFonts w:ascii="Arial" w:hAnsi="Arial" w:cs="Arial"/>
        <w:color w:val="000000"/>
        <w:sz w:val="13"/>
        <w:szCs w:val="13"/>
      </w:rPr>
      <w:t xml:space="preserve">free to use under </w:t>
    </w:r>
    <w:hyperlink r:id="rId2"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60A57" w14:textId="77777777" w:rsidR="0011570B" w:rsidRDefault="0011570B">
      <w:r>
        <w:separator/>
      </w:r>
    </w:p>
  </w:footnote>
  <w:footnote w:type="continuationSeparator" w:id="0">
    <w:p w14:paraId="4E3634ED" w14:textId="77777777" w:rsidR="0011570B" w:rsidRDefault="00115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0214" w14:textId="069298ED" w:rsidR="00CC62D8" w:rsidRPr="00B932A7" w:rsidRDefault="00CC62D8">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sidRPr="00B932A7">
      <w:rPr>
        <w:rFonts w:ascii="Arial" w:eastAsia="Arial" w:hAnsi="Arial" w:cs="Arial"/>
        <w:b/>
        <w:noProof/>
        <w:color w:val="107087"/>
        <w:sz w:val="18"/>
        <w:szCs w:val="18"/>
      </w:rPr>
      <w:drawing>
        <wp:anchor distT="0" distB="0" distL="0" distR="0" simplePos="0" relativeHeight="251660288" behindDoc="0" locked="0" layoutInCell="1" hidden="0" allowOverlap="1" wp14:anchorId="21EC89D1" wp14:editId="0A6FD485">
          <wp:simplePos x="0" y="0"/>
          <wp:positionH relativeFrom="page">
            <wp:posOffset>0</wp:posOffset>
          </wp:positionH>
          <wp:positionV relativeFrom="page">
            <wp:posOffset>0</wp:posOffset>
          </wp:positionV>
          <wp:extent cx="7900416" cy="137160"/>
          <wp:effectExtent l="0" t="0" r="0" b="2540"/>
          <wp:wrapSquare wrapText="bothSides" distT="0" distB="0" distL="0" distR="0"/>
          <wp:docPr id="962138391" name="Picture 96213839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7C4C"/>
    <w:multiLevelType w:val="multilevel"/>
    <w:tmpl w:val="69B499E2"/>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 w15:restartNumberingAfterBreak="0">
    <w:nsid w:val="3478146E"/>
    <w:multiLevelType w:val="multilevel"/>
    <w:tmpl w:val="FAD69804"/>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2" w15:restartNumberingAfterBreak="0">
    <w:nsid w:val="47623D9D"/>
    <w:multiLevelType w:val="hybridMultilevel"/>
    <w:tmpl w:val="5C98A49E"/>
    <w:lvl w:ilvl="0" w:tplc="99BA0424">
      <w:numFmt w:val="bullet"/>
      <w:lvlText w:val="-"/>
      <w:lvlJc w:val="left"/>
      <w:pPr>
        <w:ind w:left="880" w:hanging="360"/>
      </w:pPr>
      <w:rPr>
        <w:rFonts w:ascii="Arial" w:eastAsia="Arial" w:hAnsi="Arial" w:cs="Arial" w:hint="default"/>
        <w:color w:val="auto"/>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 w15:restartNumberingAfterBreak="0">
    <w:nsid w:val="66B6121B"/>
    <w:multiLevelType w:val="multilevel"/>
    <w:tmpl w:val="8A6E18B6"/>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547104446">
    <w:abstractNumId w:val="0"/>
  </w:num>
  <w:num w:numId="2" w16cid:durableId="942373547">
    <w:abstractNumId w:val="0"/>
  </w:num>
  <w:num w:numId="3" w16cid:durableId="1253585710">
    <w:abstractNumId w:val="0"/>
  </w:num>
  <w:num w:numId="4" w16cid:durableId="183641530">
    <w:abstractNumId w:val="2"/>
  </w:num>
  <w:num w:numId="5" w16cid:durableId="1032337520">
    <w:abstractNumId w:val="1"/>
  </w:num>
  <w:num w:numId="6" w16cid:durableId="221260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C7"/>
    <w:rsid w:val="00002E93"/>
    <w:rsid w:val="00020448"/>
    <w:rsid w:val="000238FE"/>
    <w:rsid w:val="000346A3"/>
    <w:rsid w:val="00056202"/>
    <w:rsid w:val="00084F5A"/>
    <w:rsid w:val="000A21CD"/>
    <w:rsid w:val="000A62E0"/>
    <w:rsid w:val="000B16B6"/>
    <w:rsid w:val="000B41A1"/>
    <w:rsid w:val="000D30FD"/>
    <w:rsid w:val="000D65B8"/>
    <w:rsid w:val="000F12E1"/>
    <w:rsid w:val="00114B79"/>
    <w:rsid w:val="0011570B"/>
    <w:rsid w:val="001360DA"/>
    <w:rsid w:val="00146297"/>
    <w:rsid w:val="00146B4A"/>
    <w:rsid w:val="00152F44"/>
    <w:rsid w:val="00153B9C"/>
    <w:rsid w:val="00154F75"/>
    <w:rsid w:val="00155997"/>
    <w:rsid w:val="00163968"/>
    <w:rsid w:val="00186066"/>
    <w:rsid w:val="00197A00"/>
    <w:rsid w:val="001A7885"/>
    <w:rsid w:val="001A7DC2"/>
    <w:rsid w:val="001B2143"/>
    <w:rsid w:val="001B6963"/>
    <w:rsid w:val="001F5661"/>
    <w:rsid w:val="00202438"/>
    <w:rsid w:val="00203D80"/>
    <w:rsid w:val="00204653"/>
    <w:rsid w:val="00204BA9"/>
    <w:rsid w:val="0022085B"/>
    <w:rsid w:val="0022778F"/>
    <w:rsid w:val="0027741F"/>
    <w:rsid w:val="00286CC9"/>
    <w:rsid w:val="00296609"/>
    <w:rsid w:val="002974C5"/>
    <w:rsid w:val="002A1CF5"/>
    <w:rsid w:val="002A2286"/>
    <w:rsid w:val="002C2DEE"/>
    <w:rsid w:val="002E05C8"/>
    <w:rsid w:val="002E07F7"/>
    <w:rsid w:val="002F0382"/>
    <w:rsid w:val="003033CC"/>
    <w:rsid w:val="00313E1F"/>
    <w:rsid w:val="00315E61"/>
    <w:rsid w:val="003222B2"/>
    <w:rsid w:val="0032293D"/>
    <w:rsid w:val="00325681"/>
    <w:rsid w:val="00331475"/>
    <w:rsid w:val="00341489"/>
    <w:rsid w:val="0035645E"/>
    <w:rsid w:val="00364C6E"/>
    <w:rsid w:val="00384F9E"/>
    <w:rsid w:val="003850F0"/>
    <w:rsid w:val="00385EE6"/>
    <w:rsid w:val="003A468C"/>
    <w:rsid w:val="003A4F1A"/>
    <w:rsid w:val="003A67E0"/>
    <w:rsid w:val="003A6F26"/>
    <w:rsid w:val="003A7179"/>
    <w:rsid w:val="003B5033"/>
    <w:rsid w:val="003C3AA7"/>
    <w:rsid w:val="003C3F26"/>
    <w:rsid w:val="003C5836"/>
    <w:rsid w:val="003D1984"/>
    <w:rsid w:val="003D7668"/>
    <w:rsid w:val="003F5D6F"/>
    <w:rsid w:val="003F76E3"/>
    <w:rsid w:val="00402D45"/>
    <w:rsid w:val="0040479F"/>
    <w:rsid w:val="00406A43"/>
    <w:rsid w:val="00414699"/>
    <w:rsid w:val="0042751D"/>
    <w:rsid w:val="00430280"/>
    <w:rsid w:val="00437D71"/>
    <w:rsid w:val="00442581"/>
    <w:rsid w:val="00442D76"/>
    <w:rsid w:val="00460C96"/>
    <w:rsid w:val="004714E6"/>
    <w:rsid w:val="00487A59"/>
    <w:rsid w:val="004A0ED1"/>
    <w:rsid w:val="004B2E05"/>
    <w:rsid w:val="004B6808"/>
    <w:rsid w:val="004C6F4F"/>
    <w:rsid w:val="004E00FA"/>
    <w:rsid w:val="004E1807"/>
    <w:rsid w:val="004F01CF"/>
    <w:rsid w:val="004F1437"/>
    <w:rsid w:val="00510BCF"/>
    <w:rsid w:val="00513752"/>
    <w:rsid w:val="00524AF9"/>
    <w:rsid w:val="00531127"/>
    <w:rsid w:val="00543A92"/>
    <w:rsid w:val="00554A73"/>
    <w:rsid w:val="005736DD"/>
    <w:rsid w:val="005746B7"/>
    <w:rsid w:val="00577E10"/>
    <w:rsid w:val="005A0031"/>
    <w:rsid w:val="005A0D63"/>
    <w:rsid w:val="005A1340"/>
    <w:rsid w:val="005A24FA"/>
    <w:rsid w:val="005A4992"/>
    <w:rsid w:val="005B1256"/>
    <w:rsid w:val="005B1A19"/>
    <w:rsid w:val="005C032A"/>
    <w:rsid w:val="005D35E6"/>
    <w:rsid w:val="005D60DA"/>
    <w:rsid w:val="005D6878"/>
    <w:rsid w:val="005E3E5C"/>
    <w:rsid w:val="005E5F5B"/>
    <w:rsid w:val="005F5CA0"/>
    <w:rsid w:val="0060359C"/>
    <w:rsid w:val="00611C42"/>
    <w:rsid w:val="00626240"/>
    <w:rsid w:val="00631A31"/>
    <w:rsid w:val="00635DB2"/>
    <w:rsid w:val="00643D6C"/>
    <w:rsid w:val="0064714D"/>
    <w:rsid w:val="00655EC2"/>
    <w:rsid w:val="00657DBB"/>
    <w:rsid w:val="00662237"/>
    <w:rsid w:val="00674C74"/>
    <w:rsid w:val="00692C1B"/>
    <w:rsid w:val="006A1B8B"/>
    <w:rsid w:val="006A44C0"/>
    <w:rsid w:val="006C2F1C"/>
    <w:rsid w:val="006C414E"/>
    <w:rsid w:val="006D530C"/>
    <w:rsid w:val="006E11B5"/>
    <w:rsid w:val="006E1E93"/>
    <w:rsid w:val="006F19D5"/>
    <w:rsid w:val="006F3CF3"/>
    <w:rsid w:val="00706AE3"/>
    <w:rsid w:val="00711A0D"/>
    <w:rsid w:val="007267E4"/>
    <w:rsid w:val="00730F22"/>
    <w:rsid w:val="00746578"/>
    <w:rsid w:val="00750EED"/>
    <w:rsid w:val="00751456"/>
    <w:rsid w:val="00771590"/>
    <w:rsid w:val="0077249E"/>
    <w:rsid w:val="007725F8"/>
    <w:rsid w:val="00783770"/>
    <w:rsid w:val="007859D8"/>
    <w:rsid w:val="007A3295"/>
    <w:rsid w:val="007A5883"/>
    <w:rsid w:val="007B7121"/>
    <w:rsid w:val="007B78D3"/>
    <w:rsid w:val="007C0407"/>
    <w:rsid w:val="007C0B0B"/>
    <w:rsid w:val="007C375E"/>
    <w:rsid w:val="007C623E"/>
    <w:rsid w:val="007D60E5"/>
    <w:rsid w:val="007D7ABC"/>
    <w:rsid w:val="007E6327"/>
    <w:rsid w:val="00804747"/>
    <w:rsid w:val="00812E43"/>
    <w:rsid w:val="00815F51"/>
    <w:rsid w:val="00820EF0"/>
    <w:rsid w:val="00821551"/>
    <w:rsid w:val="0082165F"/>
    <w:rsid w:val="008361A7"/>
    <w:rsid w:val="00845260"/>
    <w:rsid w:val="00851C1A"/>
    <w:rsid w:val="0085434E"/>
    <w:rsid w:val="008701A2"/>
    <w:rsid w:val="00881522"/>
    <w:rsid w:val="008843D1"/>
    <w:rsid w:val="0088501A"/>
    <w:rsid w:val="0089518E"/>
    <w:rsid w:val="008A1430"/>
    <w:rsid w:val="008A3ECF"/>
    <w:rsid w:val="008B087B"/>
    <w:rsid w:val="008B3CEA"/>
    <w:rsid w:val="008D511F"/>
    <w:rsid w:val="008D7CEE"/>
    <w:rsid w:val="008E180E"/>
    <w:rsid w:val="008F13D9"/>
    <w:rsid w:val="009018F3"/>
    <w:rsid w:val="0090583D"/>
    <w:rsid w:val="0091376E"/>
    <w:rsid w:val="00925C98"/>
    <w:rsid w:val="00926A79"/>
    <w:rsid w:val="0094164B"/>
    <w:rsid w:val="00951D7E"/>
    <w:rsid w:val="009605A9"/>
    <w:rsid w:val="0098034C"/>
    <w:rsid w:val="00986AD8"/>
    <w:rsid w:val="00991E29"/>
    <w:rsid w:val="00994DC3"/>
    <w:rsid w:val="009A61D6"/>
    <w:rsid w:val="009C40C0"/>
    <w:rsid w:val="009D0FB9"/>
    <w:rsid w:val="009D7EBF"/>
    <w:rsid w:val="009F11C0"/>
    <w:rsid w:val="00A03924"/>
    <w:rsid w:val="00A03FD4"/>
    <w:rsid w:val="00A10BD8"/>
    <w:rsid w:val="00A24034"/>
    <w:rsid w:val="00A35F8D"/>
    <w:rsid w:val="00A43673"/>
    <w:rsid w:val="00A54476"/>
    <w:rsid w:val="00A5761C"/>
    <w:rsid w:val="00A64137"/>
    <w:rsid w:val="00A6472F"/>
    <w:rsid w:val="00A7481D"/>
    <w:rsid w:val="00A767FD"/>
    <w:rsid w:val="00A8276D"/>
    <w:rsid w:val="00A8499F"/>
    <w:rsid w:val="00A93D79"/>
    <w:rsid w:val="00AA709B"/>
    <w:rsid w:val="00AD611A"/>
    <w:rsid w:val="00AD76C0"/>
    <w:rsid w:val="00AE2C3B"/>
    <w:rsid w:val="00AE4D05"/>
    <w:rsid w:val="00AF5F90"/>
    <w:rsid w:val="00B16EFD"/>
    <w:rsid w:val="00B27094"/>
    <w:rsid w:val="00B340BB"/>
    <w:rsid w:val="00B479BA"/>
    <w:rsid w:val="00B570E8"/>
    <w:rsid w:val="00B8090A"/>
    <w:rsid w:val="00B932A7"/>
    <w:rsid w:val="00B957CC"/>
    <w:rsid w:val="00BA5D7A"/>
    <w:rsid w:val="00BB09EA"/>
    <w:rsid w:val="00BB4B3D"/>
    <w:rsid w:val="00BC0615"/>
    <w:rsid w:val="00BC2A37"/>
    <w:rsid w:val="00BC5B36"/>
    <w:rsid w:val="00BD0D66"/>
    <w:rsid w:val="00BD42F1"/>
    <w:rsid w:val="00BF780C"/>
    <w:rsid w:val="00C0213C"/>
    <w:rsid w:val="00C06AD3"/>
    <w:rsid w:val="00C1550D"/>
    <w:rsid w:val="00C22014"/>
    <w:rsid w:val="00C34C7E"/>
    <w:rsid w:val="00C35963"/>
    <w:rsid w:val="00C35B85"/>
    <w:rsid w:val="00C60F13"/>
    <w:rsid w:val="00C64A83"/>
    <w:rsid w:val="00C70492"/>
    <w:rsid w:val="00C84C27"/>
    <w:rsid w:val="00C92F86"/>
    <w:rsid w:val="00C93231"/>
    <w:rsid w:val="00C94BA4"/>
    <w:rsid w:val="00C94C63"/>
    <w:rsid w:val="00CA05E0"/>
    <w:rsid w:val="00CB44A4"/>
    <w:rsid w:val="00CC0012"/>
    <w:rsid w:val="00CC62D8"/>
    <w:rsid w:val="00CD0228"/>
    <w:rsid w:val="00CD4ADF"/>
    <w:rsid w:val="00CE5C92"/>
    <w:rsid w:val="00CF3D94"/>
    <w:rsid w:val="00D000C0"/>
    <w:rsid w:val="00D01455"/>
    <w:rsid w:val="00D01C6F"/>
    <w:rsid w:val="00D02312"/>
    <w:rsid w:val="00D10F51"/>
    <w:rsid w:val="00D139C2"/>
    <w:rsid w:val="00D14155"/>
    <w:rsid w:val="00D21479"/>
    <w:rsid w:val="00D24E31"/>
    <w:rsid w:val="00D276F6"/>
    <w:rsid w:val="00D467CB"/>
    <w:rsid w:val="00D606A3"/>
    <w:rsid w:val="00D60C4A"/>
    <w:rsid w:val="00D67182"/>
    <w:rsid w:val="00D67EAB"/>
    <w:rsid w:val="00D728D8"/>
    <w:rsid w:val="00D73A47"/>
    <w:rsid w:val="00D9407C"/>
    <w:rsid w:val="00DB7373"/>
    <w:rsid w:val="00DC7A13"/>
    <w:rsid w:val="00DD1099"/>
    <w:rsid w:val="00DD68DA"/>
    <w:rsid w:val="00DF6C78"/>
    <w:rsid w:val="00E16254"/>
    <w:rsid w:val="00E40B30"/>
    <w:rsid w:val="00E633C7"/>
    <w:rsid w:val="00E739D4"/>
    <w:rsid w:val="00E756A9"/>
    <w:rsid w:val="00E75832"/>
    <w:rsid w:val="00E86003"/>
    <w:rsid w:val="00E87228"/>
    <w:rsid w:val="00EA1F04"/>
    <w:rsid w:val="00EA3292"/>
    <w:rsid w:val="00EF0DDB"/>
    <w:rsid w:val="00EF4284"/>
    <w:rsid w:val="00EF4F29"/>
    <w:rsid w:val="00F0789C"/>
    <w:rsid w:val="00F2123F"/>
    <w:rsid w:val="00F21DBA"/>
    <w:rsid w:val="00F2726F"/>
    <w:rsid w:val="00F35C18"/>
    <w:rsid w:val="00F61C15"/>
    <w:rsid w:val="00F66BC0"/>
    <w:rsid w:val="00F80052"/>
    <w:rsid w:val="00F809DF"/>
    <w:rsid w:val="00F85C07"/>
    <w:rsid w:val="00F86FCD"/>
    <w:rsid w:val="00F87F5D"/>
    <w:rsid w:val="00F948E0"/>
    <w:rsid w:val="00FE0175"/>
    <w:rsid w:val="00FE16AA"/>
    <w:rsid w:val="00FF0048"/>
    <w:rsid w:val="00FF1878"/>
    <w:rsid w:val="00FF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C95C"/>
  <w15:docId w15:val="{8CD83578-D32C-CE48-B2F8-8573FCB7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customStyle="1" w:styleId="TitleChar">
    <w:name w:val="Title Char"/>
    <w:basedOn w:val="DefaultParagraphFont"/>
    <w:link w:val="Title"/>
    <w:rsid w:val="00197A00"/>
    <w:rPr>
      <w:b/>
      <w:sz w:val="72"/>
      <w:szCs w:val="72"/>
    </w:rPr>
  </w:style>
  <w:style w:type="paragraph" w:styleId="ListParagraph">
    <w:name w:val="List Paragraph"/>
    <w:basedOn w:val="Normal"/>
    <w:uiPriority w:val="34"/>
    <w:qFormat/>
    <w:rsid w:val="00197A00"/>
    <w:pPr>
      <w:ind w:left="720"/>
      <w:contextualSpacing/>
    </w:pPr>
  </w:style>
  <w:style w:type="paragraph" w:customStyle="1" w:styleId="CommonHeading1">
    <w:name w:val="Common Heading 1"/>
    <w:basedOn w:val="Normal"/>
    <w:qFormat/>
    <w:rsid w:val="00AE2C3B"/>
    <w:pPr>
      <w:spacing w:after="120"/>
    </w:pPr>
    <w:rPr>
      <w:rFonts w:ascii="Georgia" w:eastAsia="Georgia" w:hAnsi="Georgia" w:cs="Georgia"/>
      <w:color w:val="1D2021"/>
      <w:sz w:val="44"/>
      <w:szCs w:val="44"/>
    </w:rPr>
  </w:style>
  <w:style w:type="paragraph" w:customStyle="1" w:styleId="CommonHeading2">
    <w:name w:val="Common Heading 2"/>
    <w:basedOn w:val="Normal"/>
    <w:qFormat/>
    <w:rsid w:val="008A1430"/>
    <w:pPr>
      <w:spacing w:before="120" w:after="60" w:line="276" w:lineRule="auto"/>
      <w:ind w:hanging="115"/>
    </w:pPr>
    <w:rPr>
      <w:rFonts w:ascii="Arial" w:eastAsia="Arial" w:hAnsi="Arial" w:cs="Arial"/>
      <w:b/>
      <w:color w:val="126A7F"/>
      <w:sz w:val="26"/>
      <w:szCs w:val="26"/>
    </w:rPr>
  </w:style>
  <w:style w:type="paragraph" w:customStyle="1" w:styleId="CommonSubheading2">
    <w:name w:val="Common Subheading 2"/>
    <w:basedOn w:val="Normal"/>
    <w:qFormat/>
    <w:rsid w:val="008A1430"/>
    <w:pPr>
      <w:spacing w:line="276" w:lineRule="auto"/>
      <w:ind w:hanging="120"/>
    </w:pPr>
    <w:rPr>
      <w:rFonts w:ascii="Arial" w:eastAsia="Arial" w:hAnsi="Arial" w:cs="Arial"/>
      <w:color w:val="126A7F"/>
      <w:sz w:val="18"/>
      <w:szCs w:val="18"/>
    </w:rPr>
  </w:style>
  <w:style w:type="paragraph" w:customStyle="1" w:styleId="CommonTerm">
    <w:name w:val="Common Term"/>
    <w:basedOn w:val="Normal"/>
    <w:qFormat/>
    <w:rsid w:val="00AE2C3B"/>
    <w:pPr>
      <w:spacing w:line="276" w:lineRule="auto"/>
    </w:pPr>
    <w:rPr>
      <w:rFonts w:ascii="Arial" w:eastAsia="Arial" w:hAnsi="Arial" w:cs="Arial"/>
      <w:b/>
      <w:sz w:val="18"/>
      <w:szCs w:val="18"/>
    </w:rPr>
  </w:style>
  <w:style w:type="paragraph" w:customStyle="1" w:styleId="CommonTermSubheading">
    <w:name w:val="Common Term Subheading"/>
    <w:basedOn w:val="Normal"/>
    <w:qFormat/>
    <w:rsid w:val="00AE2C3B"/>
    <w:pPr>
      <w:spacing w:line="276" w:lineRule="auto"/>
    </w:pPr>
    <w:rPr>
      <w:rFonts w:ascii="Arial" w:eastAsia="Arial" w:hAnsi="Arial" w:cs="Arial"/>
      <w:b/>
      <w:color w:val="8C8D8E"/>
      <w:sz w:val="14"/>
      <w:szCs w:val="14"/>
    </w:rPr>
  </w:style>
  <w:style w:type="paragraph" w:customStyle="1" w:styleId="CommonTermDefinition">
    <w:name w:val="Common Term Definition"/>
    <w:basedOn w:val="Normal"/>
    <w:qFormat/>
    <w:rsid w:val="00AE2C3B"/>
    <w:pPr>
      <w:spacing w:line="276" w:lineRule="auto"/>
      <w:ind w:left="519" w:hanging="519"/>
    </w:pPr>
    <w:rPr>
      <w:rFonts w:ascii="Arial" w:eastAsia="Arial" w:hAnsi="Arial" w:cs="Arial"/>
      <w:color w:val="000000"/>
      <w:sz w:val="16"/>
      <w:szCs w:val="16"/>
    </w:rPr>
  </w:style>
  <w:style w:type="paragraph" w:customStyle="1" w:styleId="CommonInfoBox">
    <w:name w:val="Common Info Box"/>
    <w:basedOn w:val="Normal"/>
    <w:qFormat/>
    <w:rsid w:val="00AE2C3B"/>
    <w:pPr>
      <w:spacing w:before="120" w:after="120" w:line="276" w:lineRule="auto"/>
      <w:jc w:val="both"/>
    </w:pPr>
    <w:rPr>
      <w:rFonts w:ascii="Arial" w:eastAsia="Arial" w:hAnsi="Arial" w:cs="Arial"/>
      <w:color w:val="494A4B"/>
      <w:sz w:val="16"/>
      <w:szCs w:val="16"/>
    </w:rPr>
  </w:style>
  <w:style w:type="character" w:styleId="UnresolvedMention">
    <w:name w:val="Unresolved Mention"/>
    <w:basedOn w:val="DefaultParagraphFont"/>
    <w:uiPriority w:val="99"/>
    <w:semiHidden/>
    <w:unhideWhenUsed/>
    <w:rsid w:val="007D6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4594">
      <w:bodyDiv w:val="1"/>
      <w:marLeft w:val="0"/>
      <w:marRight w:val="0"/>
      <w:marTop w:val="0"/>
      <w:marBottom w:val="0"/>
      <w:divBdr>
        <w:top w:val="none" w:sz="0" w:space="0" w:color="auto"/>
        <w:left w:val="none" w:sz="0" w:space="0" w:color="auto"/>
        <w:bottom w:val="none" w:sz="0" w:space="0" w:color="auto"/>
        <w:right w:val="none" w:sz="0" w:space="0" w:color="auto"/>
      </w:divBdr>
    </w:div>
    <w:div w:id="735515637">
      <w:bodyDiv w:val="1"/>
      <w:marLeft w:val="0"/>
      <w:marRight w:val="0"/>
      <w:marTop w:val="0"/>
      <w:marBottom w:val="0"/>
      <w:divBdr>
        <w:top w:val="none" w:sz="0" w:space="0" w:color="auto"/>
        <w:left w:val="none" w:sz="0" w:space="0" w:color="auto"/>
        <w:bottom w:val="none" w:sz="0" w:space="0" w:color="auto"/>
        <w:right w:val="none" w:sz="0" w:space="0" w:color="auto"/>
      </w:divBdr>
      <w:divsChild>
        <w:div w:id="22518790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18394329">
      <w:bodyDiv w:val="1"/>
      <w:marLeft w:val="0"/>
      <w:marRight w:val="0"/>
      <w:marTop w:val="0"/>
      <w:marBottom w:val="0"/>
      <w:divBdr>
        <w:top w:val="none" w:sz="0" w:space="0" w:color="auto"/>
        <w:left w:val="none" w:sz="0" w:space="0" w:color="auto"/>
        <w:bottom w:val="none" w:sz="0" w:space="0" w:color="auto"/>
        <w:right w:val="none" w:sz="0" w:space="0" w:color="auto"/>
      </w:divBdr>
      <w:divsChild>
        <w:div w:id="11495273">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74311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commonpaper.com/documents/letter-of-int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Q9jzfEb2UFxUAxk2mCJ5sWJAzuQ==">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</go:docsCustomData>
</go:gDocsCustomXmlDataStorage>
</file>

<file path=customXml/itemProps1.xml><?xml version="1.0" encoding="utf-8"?>
<ds:datastoreItem xmlns:ds="http://schemas.openxmlformats.org/officeDocument/2006/customXml" ds:itemID="{AA4C357C-1475-BB47-A593-BCF4B27E79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Bui LeTourneau</dc:creator>
  <cp:keywords/>
  <dc:description/>
  <cp:lastModifiedBy>Mark Frantz</cp:lastModifiedBy>
  <cp:revision>9</cp:revision>
  <cp:lastPrinted>2022-02-07T22:57:00Z</cp:lastPrinted>
  <dcterms:created xsi:type="dcterms:W3CDTF">2023-08-30T17:02:00Z</dcterms:created>
  <dcterms:modified xsi:type="dcterms:W3CDTF">2025-03-10T17:49:00Z</dcterms:modified>
</cp:coreProperties>
</file>